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030D2" w:rsidRDefault="00D030D2">
      <w:pPr>
        <w:rPr>
          <w:rFonts w:ascii="Arial" w:hAnsi="Arial" w:cs="Arial"/>
        </w:rPr>
      </w:pPr>
      <w:bookmarkStart w:id="0" w:name="_GoBack"/>
      <w:bookmarkEnd w:id="0"/>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43"/>
        <w:gridCol w:w="4536"/>
      </w:tblGrid>
      <w:tr w:rsidR="6785092D" w14:paraId="4DBD9B50" w14:textId="77777777" w:rsidTr="49EA73B6">
        <w:tc>
          <w:tcPr>
            <w:tcW w:w="4219" w:type="dxa"/>
          </w:tcPr>
          <w:p w14:paraId="5FAF6723" w14:textId="77777777" w:rsidR="1D30533E" w:rsidRPr="00C85B1E" w:rsidRDefault="1D30533E" w:rsidP="6785092D">
            <w:pPr>
              <w:rPr>
                <w:rFonts w:ascii="Arial Nova Cond" w:hAnsi="Arial Nova Cond" w:cs="Arial"/>
                <w:b/>
                <w:bCs/>
                <w:color w:val="404040" w:themeColor="text1" w:themeTint="BF"/>
                <w:sz w:val="40"/>
                <w:szCs w:val="40"/>
                <w:lang w:val="fr-BE"/>
              </w:rPr>
            </w:pPr>
            <w:r w:rsidRPr="00C85B1E">
              <w:rPr>
                <w:rFonts w:ascii="Arial Nova Cond" w:hAnsi="Arial Nova Cond" w:cs="Arial"/>
                <w:b/>
                <w:bCs/>
                <w:color w:val="404040" w:themeColor="text1" w:themeTint="BF"/>
                <w:sz w:val="40"/>
                <w:szCs w:val="40"/>
                <w:lang w:val="fr-BE"/>
              </w:rPr>
              <w:t>Appel à projets</w:t>
            </w:r>
            <w:r w:rsidR="00BB3A1C" w:rsidRPr="00C85B1E">
              <w:rPr>
                <w:rFonts w:ascii="Arial Nova Cond" w:hAnsi="Arial Nova Cond" w:cs="Arial"/>
                <w:b/>
                <w:bCs/>
                <w:color w:val="404040" w:themeColor="text1" w:themeTint="BF"/>
                <w:sz w:val="40"/>
                <w:szCs w:val="40"/>
                <w:lang w:val="fr-BE"/>
              </w:rPr>
              <w:br/>
              <w:t>M</w:t>
            </w:r>
            <w:r w:rsidRPr="00C85B1E">
              <w:rPr>
                <w:rFonts w:ascii="Arial Nova Cond" w:hAnsi="Arial Nova Cond" w:cs="Arial"/>
                <w:b/>
                <w:bCs/>
                <w:color w:val="404040" w:themeColor="text1" w:themeTint="BF"/>
                <w:sz w:val="40"/>
                <w:szCs w:val="40"/>
                <w:lang w:val="fr-BE"/>
              </w:rPr>
              <w:t>ise en réseau</w:t>
            </w:r>
          </w:p>
          <w:p w14:paraId="0A37501D" w14:textId="77777777" w:rsidR="6785092D" w:rsidRPr="00C85B1E" w:rsidRDefault="6785092D" w:rsidP="6785092D">
            <w:pPr>
              <w:jc w:val="both"/>
              <w:rPr>
                <w:rFonts w:ascii="Arial Nova Cond" w:hAnsi="Arial Nova Cond" w:cs="Arial"/>
                <w:b/>
                <w:bCs/>
                <w:color w:val="000000" w:themeColor="text1"/>
              </w:rPr>
            </w:pPr>
          </w:p>
          <w:p w14:paraId="5DAB6C7B" w14:textId="77777777" w:rsidR="6785092D" w:rsidRPr="00C85B1E" w:rsidRDefault="6785092D" w:rsidP="6785092D">
            <w:pPr>
              <w:jc w:val="both"/>
              <w:rPr>
                <w:rFonts w:ascii="Arial Nova Cond" w:hAnsi="Arial Nova Cond" w:cs="Arial"/>
                <w:b/>
                <w:bCs/>
                <w:color w:val="000000" w:themeColor="text1"/>
              </w:rPr>
            </w:pPr>
          </w:p>
          <w:p w14:paraId="02EB378F" w14:textId="77777777" w:rsidR="6785092D" w:rsidRPr="00C85B1E" w:rsidRDefault="6785092D" w:rsidP="6785092D">
            <w:pPr>
              <w:jc w:val="both"/>
              <w:rPr>
                <w:rFonts w:ascii="Arial Nova Cond" w:hAnsi="Arial Nova Cond" w:cs="Arial"/>
                <w:b/>
                <w:bCs/>
                <w:color w:val="000000" w:themeColor="text1"/>
              </w:rPr>
            </w:pPr>
          </w:p>
        </w:tc>
        <w:tc>
          <w:tcPr>
            <w:tcW w:w="743" w:type="dxa"/>
          </w:tcPr>
          <w:p w14:paraId="6A05A809" w14:textId="77777777" w:rsidR="6785092D" w:rsidRPr="00C85B1E" w:rsidRDefault="6785092D" w:rsidP="6785092D">
            <w:pPr>
              <w:rPr>
                <w:rFonts w:ascii="Arial Nova Cond" w:hAnsi="Arial Nova Cond" w:cs="Arial"/>
              </w:rPr>
            </w:pPr>
          </w:p>
        </w:tc>
        <w:tc>
          <w:tcPr>
            <w:tcW w:w="4536" w:type="dxa"/>
          </w:tcPr>
          <w:p w14:paraId="63A81934" w14:textId="77777777" w:rsidR="1D30533E" w:rsidRPr="00C85B1E" w:rsidRDefault="1D30533E" w:rsidP="6785092D">
            <w:pPr>
              <w:rPr>
                <w:rFonts w:ascii="Arial Nova Cond" w:hAnsi="Arial Nova Cond" w:cs="Arial"/>
                <w:b/>
                <w:bCs/>
                <w:color w:val="404040" w:themeColor="text1" w:themeTint="BF"/>
                <w:sz w:val="40"/>
                <w:szCs w:val="40"/>
              </w:rPr>
            </w:pPr>
            <w:r w:rsidRPr="00C85B1E">
              <w:rPr>
                <w:rFonts w:ascii="Arial Nova Cond" w:hAnsi="Arial Nova Cond" w:cs="Arial"/>
                <w:b/>
                <w:bCs/>
                <w:color w:val="404040" w:themeColor="text1" w:themeTint="BF"/>
                <w:sz w:val="40"/>
                <w:szCs w:val="40"/>
              </w:rPr>
              <w:t>Projectoproep Vernetwerken</w:t>
            </w:r>
          </w:p>
          <w:p w14:paraId="5A39BBE3" w14:textId="77777777" w:rsidR="6785092D" w:rsidRPr="00C85B1E" w:rsidRDefault="6785092D" w:rsidP="6785092D">
            <w:pPr>
              <w:jc w:val="both"/>
              <w:rPr>
                <w:rFonts w:ascii="Arial Nova Cond" w:hAnsi="Arial Nova Cond" w:cs="Arial"/>
                <w:b/>
                <w:bCs/>
                <w:color w:val="000000" w:themeColor="text1"/>
                <w:lang w:val="nl-BE"/>
              </w:rPr>
            </w:pPr>
          </w:p>
        </w:tc>
      </w:tr>
      <w:tr w:rsidR="6785092D" w14:paraId="717B81BE" w14:textId="77777777" w:rsidTr="49EA73B6">
        <w:tc>
          <w:tcPr>
            <w:tcW w:w="4219" w:type="dxa"/>
          </w:tcPr>
          <w:p w14:paraId="05CD2145" w14:textId="77777777" w:rsidR="1D30533E" w:rsidRPr="00C85B1E" w:rsidRDefault="1D30533E" w:rsidP="6785092D">
            <w:pPr>
              <w:rPr>
                <w:rFonts w:ascii="Arial Nova Cond" w:hAnsi="Arial Nova Cond" w:cs="Arial"/>
                <w:b/>
                <w:bCs/>
                <w:color w:val="000000" w:themeColor="text1"/>
              </w:rPr>
            </w:pPr>
            <w:r w:rsidRPr="00C85B1E">
              <w:rPr>
                <w:rFonts w:ascii="Arial Nova Cond" w:hAnsi="Arial Nova Cond" w:cs="Arial"/>
                <w:b/>
                <w:bCs/>
                <w:color w:val="000000" w:themeColor="text1"/>
              </w:rPr>
              <w:t>Règlement de l'appel à projets « mise en réseau » dans le cadre de l’Accord de coopération culturelle entre la Région Hauts-de-France et la Communauté flamande 2021-2024</w:t>
            </w:r>
          </w:p>
          <w:p w14:paraId="41C8F396" w14:textId="77777777" w:rsidR="6785092D" w:rsidRPr="00C85B1E" w:rsidRDefault="6785092D" w:rsidP="6785092D">
            <w:pPr>
              <w:jc w:val="both"/>
              <w:rPr>
                <w:rFonts w:ascii="Arial Nova Cond" w:hAnsi="Arial Nova Cond" w:cs="Arial"/>
                <w:b/>
                <w:bCs/>
                <w:color w:val="000000" w:themeColor="text1"/>
              </w:rPr>
            </w:pPr>
          </w:p>
        </w:tc>
        <w:tc>
          <w:tcPr>
            <w:tcW w:w="743" w:type="dxa"/>
          </w:tcPr>
          <w:p w14:paraId="72A3D3EC" w14:textId="77777777" w:rsidR="6785092D" w:rsidRPr="00C85B1E" w:rsidRDefault="6785092D" w:rsidP="6785092D">
            <w:pPr>
              <w:rPr>
                <w:rFonts w:ascii="Arial Nova Cond" w:hAnsi="Arial Nova Cond" w:cs="Arial"/>
              </w:rPr>
            </w:pPr>
          </w:p>
        </w:tc>
        <w:tc>
          <w:tcPr>
            <w:tcW w:w="4536" w:type="dxa"/>
          </w:tcPr>
          <w:p w14:paraId="6C7AE2DB" w14:textId="77777777" w:rsidR="1D30533E" w:rsidRPr="00C85B1E" w:rsidRDefault="1D30533E" w:rsidP="6785092D">
            <w:pPr>
              <w:rPr>
                <w:rFonts w:ascii="Arial Nova Cond" w:hAnsi="Arial Nova Cond" w:cs="Arial"/>
                <w:b/>
                <w:bCs/>
                <w:color w:val="000000" w:themeColor="text1"/>
                <w:lang w:val="nl-BE"/>
              </w:rPr>
            </w:pPr>
            <w:r w:rsidRPr="00C85B1E">
              <w:rPr>
                <w:rFonts w:ascii="Arial Nova Cond" w:hAnsi="Arial Nova Cond" w:cs="Arial"/>
                <w:b/>
                <w:bCs/>
                <w:color w:val="000000" w:themeColor="text1"/>
                <w:lang w:val="nl-BE"/>
              </w:rPr>
              <w:t>Reglement voor de projectoproep “Vernetwerken” in het kader van de Culturele samenwerkingsovereenkomst tussen de Regio Hauts-de-France en de Vlaamse Gemeenschap 2021-2024</w:t>
            </w:r>
          </w:p>
          <w:p w14:paraId="0D0B940D" w14:textId="77777777" w:rsidR="6785092D" w:rsidRPr="00C85B1E" w:rsidRDefault="6785092D" w:rsidP="6785092D">
            <w:pPr>
              <w:jc w:val="both"/>
              <w:rPr>
                <w:rFonts w:ascii="Arial Nova Cond" w:hAnsi="Arial Nova Cond" w:cs="Arial"/>
                <w:b/>
                <w:bCs/>
                <w:color w:val="000000" w:themeColor="text1"/>
                <w:lang w:val="nl-BE"/>
              </w:rPr>
            </w:pPr>
          </w:p>
        </w:tc>
      </w:tr>
      <w:tr w:rsidR="00FD2EC6" w:rsidRPr="00FE2491" w14:paraId="1E3A92BF" w14:textId="77777777" w:rsidTr="49EA73B6">
        <w:tc>
          <w:tcPr>
            <w:tcW w:w="4219" w:type="dxa"/>
          </w:tcPr>
          <w:p w14:paraId="45E8DD58" w14:textId="77777777" w:rsidR="00FD2EC6" w:rsidRPr="00C85B1E" w:rsidRDefault="54D359A6" w:rsidP="00FD2EC6">
            <w:pPr>
              <w:autoSpaceDE w:val="0"/>
              <w:autoSpaceDN w:val="0"/>
              <w:adjustRightInd w:val="0"/>
              <w:jc w:val="both"/>
              <w:rPr>
                <w:rFonts w:ascii="Arial Nova Cond" w:hAnsi="Arial Nova Cond" w:cs="Arial"/>
                <w:b/>
                <w:bCs/>
                <w:color w:val="000000"/>
              </w:rPr>
            </w:pPr>
            <w:r w:rsidRPr="00C85B1E">
              <w:rPr>
                <w:rFonts w:ascii="Arial Nova Cond" w:hAnsi="Arial Nova Cond" w:cs="Arial"/>
                <w:b/>
                <w:bCs/>
                <w:color w:val="000000" w:themeColor="text1"/>
              </w:rPr>
              <w:t>Article 1 –</w:t>
            </w:r>
            <w:r w:rsidRPr="00C85B1E">
              <w:rPr>
                <w:rFonts w:ascii="Arial Nova Cond" w:hAnsi="Arial Nova Cond" w:cs="Arial"/>
                <w:color w:val="000000" w:themeColor="text1"/>
              </w:rPr>
              <w:t xml:space="preserve"> </w:t>
            </w:r>
            <w:r w:rsidRPr="00C85B1E">
              <w:rPr>
                <w:rFonts w:ascii="Arial Nova Cond" w:hAnsi="Arial Nova Cond" w:cs="Arial"/>
                <w:b/>
                <w:bCs/>
                <w:color w:val="000000" w:themeColor="text1"/>
              </w:rPr>
              <w:t>Contexte</w:t>
            </w:r>
          </w:p>
          <w:p w14:paraId="1F81EAC0" w14:textId="77777777" w:rsidR="00FD2EC6" w:rsidRPr="00C85B1E" w:rsidRDefault="54D359A6" w:rsidP="00FD2EC6">
            <w:pPr>
              <w:jc w:val="both"/>
              <w:rPr>
                <w:rFonts w:ascii="Arial Nova Cond" w:hAnsi="Arial Nova Cond" w:cs="Arial"/>
                <w:color w:val="000000"/>
                <w:shd w:val="clear" w:color="auto" w:fill="FFFFFF"/>
              </w:rPr>
            </w:pPr>
            <w:r w:rsidRPr="00C85B1E">
              <w:rPr>
                <w:rFonts w:ascii="Arial Nova Cond" w:hAnsi="Arial Nova Cond" w:cs="Arial"/>
                <w:color w:val="000000" w:themeColor="text1"/>
              </w:rPr>
              <w:t>L’appel à projets « mise en réseau » s’inscrit dans le cadre de l’Accord de coopération culturelle entre la Région Hauts-de-France et la Communauté flamande, et vise à stimuler les échanges mutuels et le réseautage entre les artistes</w:t>
            </w:r>
            <w:r w:rsidR="00DD5B40" w:rsidRPr="00C85B1E">
              <w:rPr>
                <w:rFonts w:ascii="Arial Nova Cond" w:hAnsi="Arial Nova Cond" w:cs="Arial"/>
                <w:color w:val="000000" w:themeColor="text1"/>
              </w:rPr>
              <w:t xml:space="preserve">, </w:t>
            </w:r>
            <w:r w:rsidRPr="00C85B1E">
              <w:rPr>
                <w:rFonts w:ascii="Arial Nova Cond" w:hAnsi="Arial Nova Cond" w:cs="Arial"/>
                <w:color w:val="000000" w:themeColor="text1"/>
              </w:rPr>
              <w:t>les structures culturelles</w:t>
            </w:r>
            <w:r w:rsidR="00DD5B40" w:rsidRPr="00C85B1E">
              <w:rPr>
                <w:rFonts w:ascii="Arial Nova Cond" w:hAnsi="Arial Nova Cond" w:cs="Arial"/>
                <w:color w:val="000000" w:themeColor="text1"/>
              </w:rPr>
              <w:t xml:space="preserve"> et </w:t>
            </w:r>
            <w:r w:rsidR="00B95F95" w:rsidRPr="00C85B1E">
              <w:rPr>
                <w:rFonts w:ascii="Arial Nova Cond" w:hAnsi="Arial Nova Cond" w:cs="Arial"/>
                <w:color w:val="000000" w:themeColor="text1"/>
              </w:rPr>
              <w:t xml:space="preserve">des </w:t>
            </w:r>
            <w:r w:rsidR="0041135F" w:rsidRPr="00C85B1E">
              <w:rPr>
                <w:rFonts w:ascii="Arial Nova Cond" w:hAnsi="Arial Nova Cond" w:cs="Arial"/>
                <w:color w:val="000000" w:themeColor="text1"/>
              </w:rPr>
              <w:t>organisations ayant des activités culturelles</w:t>
            </w:r>
            <w:r w:rsidRPr="00C85B1E">
              <w:rPr>
                <w:rFonts w:ascii="Arial Nova Cond" w:hAnsi="Arial Nova Cond" w:cs="Arial"/>
                <w:color w:val="000000" w:themeColor="text1"/>
              </w:rPr>
              <w:t xml:space="preserve"> (à</w:t>
            </w:r>
            <w:r w:rsidR="2A683725" w:rsidRPr="00C85B1E">
              <w:rPr>
                <w:rFonts w:ascii="Arial Nova Cond" w:hAnsi="Arial Nova Cond" w:cs="Arial"/>
                <w:color w:val="000000" w:themeColor="text1"/>
              </w:rPr>
              <w:t xml:space="preserve"> </w:t>
            </w:r>
            <w:r w:rsidRPr="00C85B1E">
              <w:rPr>
                <w:rFonts w:ascii="Arial Nova Cond" w:hAnsi="Arial Nova Cond" w:cs="Arial"/>
                <w:color w:val="000000" w:themeColor="text1"/>
              </w:rPr>
              <w:t>l’échelle interrégionale).</w:t>
            </w:r>
          </w:p>
          <w:p w14:paraId="0E27B00A" w14:textId="77777777" w:rsidR="003606D4" w:rsidRPr="00C85B1E" w:rsidRDefault="003606D4" w:rsidP="00FD2EC6">
            <w:pPr>
              <w:jc w:val="both"/>
              <w:rPr>
                <w:rFonts w:ascii="Arial Nova Cond" w:hAnsi="Arial Nova Cond" w:cs="Arial"/>
                <w:color w:val="000000"/>
                <w:shd w:val="clear" w:color="auto" w:fill="FFFFFF"/>
              </w:rPr>
            </w:pPr>
          </w:p>
          <w:p w14:paraId="7BF57D67" w14:textId="276B32B3" w:rsidR="003606D4" w:rsidRPr="00C85B1E" w:rsidRDefault="2D09F329" w:rsidP="003606D4">
            <w:pPr>
              <w:jc w:val="both"/>
              <w:rPr>
                <w:rFonts w:ascii="Arial Nova Cond" w:hAnsi="Arial Nova Cond" w:cs="Arial"/>
                <w:lang w:val="fr-BE"/>
              </w:rPr>
            </w:pPr>
            <w:r w:rsidRPr="00C85B1E">
              <w:rPr>
                <w:rFonts w:ascii="Arial Nova Cond" w:hAnsi="Arial Nova Cond" w:cs="Arial"/>
                <w:lang w:val="fr-BE"/>
              </w:rPr>
              <w:t>Par cet appel, les deux autorités souhaitent répondre aux deux objectifs suivants de leur coopération bilatérale</w:t>
            </w:r>
            <w:r w:rsidR="7298895F" w:rsidRPr="00C85B1E">
              <w:rPr>
                <w:rFonts w:ascii="Arial Nova Cond" w:hAnsi="Arial Nova Cond" w:cs="Arial"/>
                <w:lang w:val="fr-BE"/>
              </w:rPr>
              <w:t xml:space="preserve"> </w:t>
            </w:r>
            <w:r w:rsidRPr="00C85B1E">
              <w:rPr>
                <w:rFonts w:ascii="Arial Nova Cond" w:hAnsi="Arial Nova Cond" w:cs="Arial"/>
                <w:lang w:val="fr-BE"/>
              </w:rPr>
              <w:t>:</w:t>
            </w:r>
          </w:p>
          <w:p w14:paraId="798B93F5" w14:textId="77777777" w:rsidR="003606D4" w:rsidRPr="00C85B1E" w:rsidRDefault="2D09F329" w:rsidP="003606D4">
            <w:pPr>
              <w:pStyle w:val="Paragraphedeliste"/>
              <w:numPr>
                <w:ilvl w:val="0"/>
                <w:numId w:val="2"/>
              </w:numPr>
              <w:autoSpaceDE w:val="0"/>
              <w:autoSpaceDN w:val="0"/>
              <w:adjustRightInd w:val="0"/>
              <w:ind w:left="340" w:hanging="170"/>
              <w:jc w:val="both"/>
              <w:rPr>
                <w:rFonts w:ascii="Arial Nova Cond" w:hAnsi="Arial Nova Cond" w:cs="Arial"/>
                <w:color w:val="000000"/>
              </w:rPr>
            </w:pPr>
            <w:r w:rsidRPr="00C85B1E">
              <w:rPr>
                <w:rFonts w:ascii="Arial Nova Cond" w:hAnsi="Arial Nova Cond" w:cs="Arial"/>
                <w:color w:val="000000" w:themeColor="text1"/>
              </w:rPr>
              <w:t xml:space="preserve">stimuler les échanges mutuels et le </w:t>
            </w:r>
            <w:r w:rsidRPr="00C85B1E">
              <w:rPr>
                <w:rFonts w:ascii="Arial Nova Cond" w:hAnsi="Arial Nova Cond" w:cs="Arial"/>
              </w:rPr>
              <w:t xml:space="preserve">réseautage entre des acteurs culturels </w:t>
            </w:r>
            <w:r w:rsidRPr="00C85B1E">
              <w:rPr>
                <w:rFonts w:ascii="Arial Nova Cond" w:hAnsi="Arial Nova Cond" w:cs="Arial"/>
                <w:color w:val="000000" w:themeColor="text1"/>
              </w:rPr>
              <w:t>à l’échelle interrégionale ;</w:t>
            </w:r>
          </w:p>
          <w:p w14:paraId="2DF09E66" w14:textId="77777777" w:rsidR="003606D4" w:rsidRPr="00C85B1E" w:rsidRDefault="2D09F329" w:rsidP="6785092D">
            <w:pPr>
              <w:pStyle w:val="Paragraphedeliste"/>
              <w:numPr>
                <w:ilvl w:val="0"/>
                <w:numId w:val="2"/>
              </w:numPr>
              <w:autoSpaceDE w:val="0"/>
              <w:autoSpaceDN w:val="0"/>
              <w:adjustRightInd w:val="0"/>
              <w:ind w:left="340" w:hanging="170"/>
              <w:rPr>
                <w:rFonts w:ascii="Arial Nova Cond" w:hAnsi="Arial Nova Cond" w:cs="Arial"/>
                <w:color w:val="000000"/>
              </w:rPr>
            </w:pPr>
            <w:r w:rsidRPr="00C85B1E">
              <w:rPr>
                <w:rStyle w:val="normaltextrun"/>
                <w:rFonts w:ascii="Arial Nova Cond" w:hAnsi="Arial Nova Cond" w:cs="Arial"/>
                <w:color w:val="000000"/>
                <w:bdr w:val="none" w:sz="0" w:space="0" w:color="auto" w:frame="1"/>
              </w:rPr>
              <w:t>Soutenir les artistes émergents dans leurs activités internationales et dans ce sens les aider à se développer et se professionnaliser</w:t>
            </w:r>
            <w:r w:rsidR="0B06BEEC" w:rsidRPr="00C85B1E">
              <w:rPr>
                <w:rStyle w:val="normaltextrun"/>
                <w:rFonts w:ascii="Arial Nova Cond" w:hAnsi="Arial Nova Cond" w:cs="Arial"/>
                <w:color w:val="000000"/>
                <w:bdr w:val="none" w:sz="0" w:space="0" w:color="auto" w:frame="1"/>
              </w:rPr>
              <w:t>.</w:t>
            </w:r>
          </w:p>
          <w:p w14:paraId="60061E4C" w14:textId="77777777" w:rsidR="00FD2EC6" w:rsidRPr="00C85B1E" w:rsidDel="003606D4" w:rsidRDefault="00FD2EC6" w:rsidP="3719B3EA">
            <w:pPr>
              <w:rPr>
                <w:rStyle w:val="normaltextrun"/>
                <w:rFonts w:ascii="Arial Nova Cond" w:hAnsi="Arial Nova Cond" w:cs="Arial"/>
                <w:color w:val="000000"/>
              </w:rPr>
            </w:pPr>
          </w:p>
        </w:tc>
        <w:tc>
          <w:tcPr>
            <w:tcW w:w="743" w:type="dxa"/>
          </w:tcPr>
          <w:p w14:paraId="44EAFD9C" w14:textId="77777777" w:rsidR="00FD2EC6" w:rsidRPr="00C85B1E" w:rsidRDefault="00FD2EC6">
            <w:pPr>
              <w:rPr>
                <w:rFonts w:ascii="Arial Nova Cond" w:hAnsi="Arial Nova Cond" w:cs="Arial"/>
              </w:rPr>
            </w:pPr>
          </w:p>
        </w:tc>
        <w:tc>
          <w:tcPr>
            <w:tcW w:w="4536" w:type="dxa"/>
          </w:tcPr>
          <w:p w14:paraId="5AA98FC7" w14:textId="77777777" w:rsidR="00FD2EC6" w:rsidRPr="00C85B1E" w:rsidRDefault="54D359A6" w:rsidP="00FD2EC6">
            <w:pPr>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 xml:space="preserve">Artikel 1 – Context </w:t>
            </w:r>
          </w:p>
          <w:p w14:paraId="1FF8A971" w14:textId="77777777" w:rsidR="006C7273" w:rsidRPr="00C85B1E" w:rsidRDefault="54D359A6" w:rsidP="00BB3A1C">
            <w:pPr>
              <w:jc w:val="both"/>
              <w:rPr>
                <w:rFonts w:ascii="Arial Nova Cond" w:hAnsi="Arial Nova Cond" w:cs="Arial"/>
                <w:lang w:val="nl-BE"/>
              </w:rPr>
            </w:pPr>
            <w:r w:rsidRPr="00C85B1E">
              <w:rPr>
                <w:rFonts w:ascii="Arial Nova Cond" w:hAnsi="Arial Nova Cond" w:cs="Arial"/>
                <w:color w:val="000000" w:themeColor="text1"/>
                <w:lang w:val="nl-BE"/>
              </w:rPr>
              <w:t>De</w:t>
            </w:r>
            <w:r w:rsidR="25E53FBC" w:rsidRPr="00C85B1E">
              <w:rPr>
                <w:rFonts w:ascii="Arial Nova Cond" w:hAnsi="Arial Nova Cond" w:cs="Arial"/>
                <w:color w:val="000000" w:themeColor="text1"/>
                <w:lang w:val="nl-BE"/>
              </w:rPr>
              <w:t>ze</w:t>
            </w:r>
            <w:r w:rsidRPr="00C85B1E">
              <w:rPr>
                <w:rFonts w:ascii="Arial Nova Cond" w:hAnsi="Arial Nova Cond" w:cs="Arial"/>
                <w:color w:val="000000" w:themeColor="text1"/>
                <w:lang w:val="nl-BE"/>
              </w:rPr>
              <w:t xml:space="preserve"> </w:t>
            </w:r>
            <w:r w:rsidR="25E53FBC" w:rsidRPr="00C85B1E">
              <w:rPr>
                <w:rFonts w:ascii="Arial Nova Cond" w:hAnsi="Arial Nova Cond" w:cs="Arial"/>
                <w:color w:val="000000" w:themeColor="text1"/>
                <w:lang w:val="nl-BE"/>
              </w:rPr>
              <w:t>project</w:t>
            </w:r>
            <w:r w:rsidRPr="00C85B1E">
              <w:rPr>
                <w:rFonts w:ascii="Arial Nova Cond" w:hAnsi="Arial Nova Cond" w:cs="Arial"/>
                <w:color w:val="000000" w:themeColor="text1"/>
                <w:lang w:val="nl-BE"/>
              </w:rPr>
              <w:t>oproep “</w:t>
            </w:r>
            <w:r w:rsidR="25E53FBC" w:rsidRPr="00C85B1E">
              <w:rPr>
                <w:rFonts w:ascii="Arial Nova Cond" w:hAnsi="Arial Nova Cond" w:cs="Arial"/>
                <w:color w:val="000000" w:themeColor="text1"/>
                <w:lang w:val="nl-BE"/>
              </w:rPr>
              <w:t>Vernetwerken</w:t>
            </w:r>
            <w:r w:rsidRPr="00C85B1E">
              <w:rPr>
                <w:rFonts w:ascii="Arial Nova Cond" w:hAnsi="Arial Nova Cond" w:cs="Arial"/>
                <w:color w:val="000000" w:themeColor="text1"/>
                <w:lang w:val="nl-BE"/>
              </w:rPr>
              <w:t xml:space="preserve">” </w:t>
            </w:r>
            <w:r w:rsidR="44DF6DF5" w:rsidRPr="00C85B1E">
              <w:rPr>
                <w:rFonts w:ascii="Arial Nova Cond" w:hAnsi="Arial Nova Cond" w:cs="Arial"/>
                <w:color w:val="000000" w:themeColor="text1"/>
                <w:lang w:val="nl-BE"/>
              </w:rPr>
              <w:t xml:space="preserve">komt tot stand in het kader van de </w:t>
            </w:r>
            <w:r w:rsidRPr="00C85B1E">
              <w:rPr>
                <w:rFonts w:ascii="Arial Nova Cond" w:hAnsi="Arial Nova Cond" w:cs="Arial"/>
                <w:color w:val="000000" w:themeColor="text1"/>
                <w:lang w:val="nl-BE"/>
              </w:rPr>
              <w:t>Culturele samenwerkingsove</w:t>
            </w:r>
            <w:r w:rsidR="44DF6DF5" w:rsidRPr="00C85B1E">
              <w:rPr>
                <w:rFonts w:ascii="Arial Nova Cond" w:hAnsi="Arial Nova Cond" w:cs="Arial"/>
                <w:color w:val="000000" w:themeColor="text1"/>
                <w:lang w:val="nl-BE"/>
              </w:rPr>
              <w:t>reenk</w:t>
            </w:r>
            <w:r w:rsidR="0E73E9ED" w:rsidRPr="00C85B1E">
              <w:rPr>
                <w:rFonts w:ascii="Arial Nova Cond" w:hAnsi="Arial Nova Cond" w:cs="Arial"/>
                <w:color w:val="000000" w:themeColor="text1"/>
                <w:lang w:val="nl-BE"/>
              </w:rPr>
              <w:t>omst</w:t>
            </w:r>
            <w:r w:rsidR="49B0E243" w:rsidRPr="00C85B1E">
              <w:rPr>
                <w:rFonts w:ascii="Arial Nova Cond" w:hAnsi="Arial Nova Cond" w:cs="Arial"/>
                <w:color w:val="000000" w:themeColor="text1"/>
                <w:lang w:val="nl-BE"/>
              </w:rPr>
              <w:t xml:space="preserve"> </w:t>
            </w:r>
            <w:r w:rsidRPr="00C85B1E">
              <w:rPr>
                <w:rFonts w:ascii="Arial Nova Cond" w:hAnsi="Arial Nova Cond" w:cs="Arial"/>
                <w:color w:val="000000" w:themeColor="text1"/>
                <w:lang w:val="nl-BE"/>
              </w:rPr>
              <w:t>tussen de Regio Hauts-de-France en de Vlaamse Gemeenschap</w:t>
            </w:r>
            <w:r w:rsidR="25E53FBC" w:rsidRPr="00C85B1E">
              <w:rPr>
                <w:rFonts w:ascii="Arial Nova Cond" w:hAnsi="Arial Nova Cond" w:cs="Arial"/>
                <w:lang w:val="nl-BE"/>
              </w:rPr>
              <w:t>. Ze</w:t>
            </w:r>
            <w:r w:rsidR="79569731" w:rsidRPr="00C85B1E">
              <w:rPr>
                <w:rFonts w:ascii="Arial Nova Cond" w:hAnsi="Arial Nova Cond" w:cs="Arial"/>
                <w:lang w:val="nl-BE"/>
              </w:rPr>
              <w:t xml:space="preserve"> </w:t>
            </w:r>
            <w:r w:rsidRPr="00C85B1E">
              <w:rPr>
                <w:rFonts w:ascii="Arial Nova Cond" w:hAnsi="Arial Nova Cond" w:cs="Arial"/>
                <w:lang w:val="nl-BE"/>
              </w:rPr>
              <w:t xml:space="preserve">heeft </w:t>
            </w:r>
            <w:r w:rsidR="25E53FBC" w:rsidRPr="00C85B1E">
              <w:rPr>
                <w:rFonts w:ascii="Arial Nova Cond" w:hAnsi="Arial Nova Cond" w:cs="Arial"/>
                <w:lang w:val="nl-BE"/>
              </w:rPr>
              <w:t>als</w:t>
            </w:r>
            <w:r w:rsidRPr="00C85B1E">
              <w:rPr>
                <w:rFonts w:ascii="Arial Nova Cond" w:hAnsi="Arial Nova Cond" w:cs="Arial"/>
                <w:lang w:val="nl-BE"/>
              </w:rPr>
              <w:t xml:space="preserve"> doel de wederzijdse uitwisseling en netwerkvorming tussen kunstenaars</w:t>
            </w:r>
            <w:r w:rsidR="5F4152A1" w:rsidRPr="00C85B1E">
              <w:rPr>
                <w:rFonts w:ascii="Arial Nova Cond" w:hAnsi="Arial Nova Cond" w:cs="Arial"/>
                <w:lang w:val="nl-BE"/>
              </w:rPr>
              <w:t>, culturele actoren</w:t>
            </w:r>
            <w:r w:rsidRPr="00C85B1E">
              <w:rPr>
                <w:rFonts w:ascii="Arial Nova Cond" w:hAnsi="Arial Nova Cond" w:cs="Arial"/>
                <w:lang w:val="nl-BE"/>
              </w:rPr>
              <w:t xml:space="preserve"> en</w:t>
            </w:r>
            <w:r w:rsidR="5F4152A1" w:rsidRPr="00C85B1E">
              <w:rPr>
                <w:rFonts w:ascii="Arial Nova Cond" w:hAnsi="Arial Nova Cond" w:cs="Arial"/>
                <w:lang w:val="nl-BE"/>
              </w:rPr>
              <w:t xml:space="preserve"> organisaties met culturele werking </w:t>
            </w:r>
            <w:r w:rsidR="00BC5CC8" w:rsidRPr="00C85B1E">
              <w:rPr>
                <w:rFonts w:ascii="Arial Nova Cond" w:hAnsi="Arial Nova Cond" w:cs="Arial"/>
                <w:lang w:val="nl-BE"/>
              </w:rPr>
              <w:t xml:space="preserve">uit beide regio’s </w:t>
            </w:r>
            <w:r w:rsidR="441C4BFE" w:rsidRPr="00C85B1E">
              <w:rPr>
                <w:rFonts w:ascii="Arial Nova Cond" w:hAnsi="Arial Nova Cond" w:cs="Arial"/>
                <w:lang w:val="nl-BE"/>
              </w:rPr>
              <w:t>te</w:t>
            </w:r>
            <w:r w:rsidRPr="00C85B1E">
              <w:rPr>
                <w:rFonts w:ascii="Arial Nova Cond" w:hAnsi="Arial Nova Cond" w:cs="Arial"/>
                <w:lang w:val="nl-BE"/>
              </w:rPr>
              <w:t xml:space="preserve"> </w:t>
            </w:r>
            <w:r w:rsidR="0E73E9ED" w:rsidRPr="00C85B1E">
              <w:rPr>
                <w:rFonts w:ascii="Arial Nova Cond" w:hAnsi="Arial Nova Cond" w:cs="Arial"/>
                <w:lang w:val="nl-BE"/>
              </w:rPr>
              <w:t>bevorderen</w:t>
            </w:r>
            <w:r w:rsidRPr="00C85B1E">
              <w:rPr>
                <w:rFonts w:ascii="Arial Nova Cond" w:hAnsi="Arial Nova Cond" w:cs="Arial"/>
                <w:lang w:val="nl-BE"/>
              </w:rPr>
              <w:t>.</w:t>
            </w:r>
          </w:p>
          <w:p w14:paraId="4B94D5A5" w14:textId="77777777" w:rsidR="00524065" w:rsidRPr="00C85B1E" w:rsidRDefault="00524065" w:rsidP="00FD2EC6">
            <w:pPr>
              <w:rPr>
                <w:rFonts w:ascii="Arial Nova Cond" w:hAnsi="Arial Nova Cond" w:cs="Arial"/>
                <w:lang w:val="nl-BE"/>
              </w:rPr>
            </w:pPr>
          </w:p>
          <w:p w14:paraId="5B671362" w14:textId="77777777" w:rsidR="00524065" w:rsidRPr="00C85B1E" w:rsidRDefault="23DE9439" w:rsidP="49EA73B6">
            <w:pPr>
              <w:autoSpaceDE w:val="0"/>
              <w:autoSpaceDN w:val="0"/>
              <w:adjustRightInd w:val="0"/>
              <w:rPr>
                <w:rFonts w:ascii="Arial Nova Cond" w:hAnsi="Arial Nova Cond" w:cs="Arial"/>
                <w:color w:val="000000"/>
                <w:lang w:val="nl-BE"/>
              </w:rPr>
            </w:pPr>
            <w:r w:rsidRPr="00C85B1E">
              <w:rPr>
                <w:rFonts w:ascii="Arial Nova Cond" w:hAnsi="Arial Nova Cond" w:cs="Arial"/>
                <w:color w:val="000000" w:themeColor="text1"/>
                <w:lang w:val="nl-BE"/>
              </w:rPr>
              <w:t xml:space="preserve">Deze oproep </w:t>
            </w:r>
            <w:r w:rsidR="45108397" w:rsidRPr="00C85B1E">
              <w:rPr>
                <w:rFonts w:ascii="Arial Nova Cond" w:hAnsi="Arial Nova Cond" w:cs="Arial"/>
                <w:color w:val="000000" w:themeColor="text1"/>
                <w:lang w:val="nl-BE"/>
              </w:rPr>
              <w:t xml:space="preserve">vult </w:t>
            </w:r>
            <w:r w:rsidRPr="00C85B1E">
              <w:rPr>
                <w:rFonts w:ascii="Arial Nova Cond" w:hAnsi="Arial Nova Cond" w:cs="Arial"/>
                <w:color w:val="000000" w:themeColor="text1"/>
                <w:lang w:val="nl-BE"/>
              </w:rPr>
              <w:t>twee doelstellingen van</w:t>
            </w:r>
            <w:r w:rsidR="45108397" w:rsidRPr="00C85B1E">
              <w:rPr>
                <w:rFonts w:ascii="Arial Nova Cond" w:hAnsi="Arial Nova Cond" w:cs="Arial"/>
                <w:color w:val="000000" w:themeColor="text1"/>
                <w:lang w:val="nl-BE"/>
              </w:rPr>
              <w:t xml:space="preserve"> de </w:t>
            </w:r>
            <w:r w:rsidRPr="00C85B1E">
              <w:rPr>
                <w:rFonts w:ascii="Arial Nova Cond" w:hAnsi="Arial Nova Cond" w:cs="Arial"/>
                <w:color w:val="000000" w:themeColor="text1"/>
                <w:lang w:val="nl-BE"/>
              </w:rPr>
              <w:t>samenwerking</w:t>
            </w:r>
            <w:r w:rsidR="45108397" w:rsidRPr="00C85B1E">
              <w:rPr>
                <w:rFonts w:ascii="Arial Nova Cond" w:hAnsi="Arial Nova Cond" w:cs="Arial"/>
                <w:color w:val="000000" w:themeColor="text1"/>
                <w:lang w:val="nl-BE"/>
              </w:rPr>
              <w:t xml:space="preserve"> tussen beide overheden</w:t>
            </w:r>
            <w:r w:rsidR="5FE1A631" w:rsidRPr="00C85B1E">
              <w:rPr>
                <w:rFonts w:ascii="Arial Nova Cond" w:hAnsi="Arial Nova Cond" w:cs="Arial"/>
                <w:color w:val="000000" w:themeColor="text1"/>
                <w:lang w:val="nl-BE"/>
              </w:rPr>
              <w:t xml:space="preserve"> in</w:t>
            </w:r>
            <w:r w:rsidRPr="00C85B1E">
              <w:rPr>
                <w:rFonts w:ascii="Arial Nova Cond" w:hAnsi="Arial Nova Cond" w:cs="Arial"/>
                <w:color w:val="000000" w:themeColor="text1"/>
                <w:lang w:val="nl-BE"/>
              </w:rPr>
              <w:t>:</w:t>
            </w:r>
          </w:p>
          <w:p w14:paraId="7E06A783" w14:textId="77777777" w:rsidR="00524065" w:rsidRPr="00C85B1E" w:rsidRDefault="23DE9439" w:rsidP="3719B3EA">
            <w:pPr>
              <w:pStyle w:val="Paragraphedeliste"/>
              <w:numPr>
                <w:ilvl w:val="0"/>
                <w:numId w:val="2"/>
              </w:numPr>
              <w:autoSpaceDE w:val="0"/>
              <w:autoSpaceDN w:val="0"/>
              <w:adjustRightInd w:val="0"/>
              <w:ind w:left="340" w:hanging="170"/>
              <w:rPr>
                <w:color w:val="000000"/>
                <w:lang w:val="nl-BE"/>
              </w:rPr>
            </w:pPr>
            <w:r w:rsidRPr="00C85B1E">
              <w:rPr>
                <w:rFonts w:ascii="Arial Nova Cond" w:hAnsi="Arial Nova Cond" w:cs="Arial"/>
                <w:color w:val="000000" w:themeColor="text1"/>
                <w:lang w:val="nl-BE"/>
              </w:rPr>
              <w:t xml:space="preserve">het stimuleren van uitwisseling en </w:t>
            </w:r>
            <w:r w:rsidRPr="00C85B1E">
              <w:rPr>
                <w:rFonts w:ascii="Arial Nova Cond" w:hAnsi="Arial Nova Cond" w:cs="Arial"/>
                <w:lang w:val="nl-BE"/>
              </w:rPr>
              <w:t>netwerkvorming tussen culturele actoren in beide regio’s</w:t>
            </w:r>
            <w:r w:rsidR="0A515D3E" w:rsidRPr="00C85B1E">
              <w:rPr>
                <w:rFonts w:ascii="Arial Nova Cond" w:hAnsi="Arial Nova Cond" w:cs="Arial"/>
                <w:lang w:val="nl-BE"/>
              </w:rPr>
              <w:t>;</w:t>
            </w:r>
          </w:p>
          <w:p w14:paraId="56AE152B" w14:textId="77777777" w:rsidR="00524065" w:rsidRPr="00C85B1E" w:rsidRDefault="0A515D3E" w:rsidP="3719B3EA">
            <w:pPr>
              <w:pStyle w:val="Paragraphedeliste"/>
              <w:numPr>
                <w:ilvl w:val="0"/>
                <w:numId w:val="2"/>
              </w:numPr>
              <w:autoSpaceDE w:val="0"/>
              <w:autoSpaceDN w:val="0"/>
              <w:adjustRightInd w:val="0"/>
              <w:ind w:left="340" w:hanging="170"/>
              <w:rPr>
                <w:color w:val="000000"/>
                <w:lang w:val="nl-BE"/>
              </w:rPr>
            </w:pPr>
            <w:r w:rsidRPr="00C85B1E">
              <w:rPr>
                <w:rFonts w:ascii="Arial Nova Cond" w:hAnsi="Arial Nova Cond" w:cs="Arial"/>
                <w:color w:val="000000"/>
                <w:shd w:val="clear" w:color="auto" w:fill="FFFFFF"/>
                <w:lang w:val="nl-BE"/>
              </w:rPr>
              <w:t>o</w:t>
            </w:r>
            <w:r w:rsidR="23DE9439" w:rsidRPr="00C85B1E">
              <w:rPr>
                <w:rFonts w:ascii="Arial Nova Cond" w:hAnsi="Arial Nova Cond" w:cs="Arial"/>
                <w:color w:val="000000"/>
                <w:shd w:val="clear" w:color="auto" w:fill="FFFFFF"/>
                <w:lang w:val="nl-BE"/>
              </w:rPr>
              <w:t>ndersteunen van opkomende kunstenaars in hun internationale werking</w:t>
            </w:r>
            <w:r w:rsidR="652781EA" w:rsidRPr="00C85B1E">
              <w:rPr>
                <w:rFonts w:ascii="Arial Nova Cond" w:hAnsi="Arial Nova Cond" w:cs="Arial"/>
                <w:color w:val="000000"/>
                <w:shd w:val="clear" w:color="auto" w:fill="FFFFFF"/>
                <w:lang w:val="nl-BE"/>
              </w:rPr>
              <w:t xml:space="preserve"> en</w:t>
            </w:r>
            <w:r w:rsidR="5EA84A8B" w:rsidRPr="00C85B1E">
              <w:rPr>
                <w:rFonts w:ascii="Arial Nova Cond" w:hAnsi="Arial Nova Cond" w:cs="Arial"/>
                <w:color w:val="000000"/>
                <w:shd w:val="clear" w:color="auto" w:fill="FFFFFF"/>
                <w:lang w:val="nl-BE"/>
              </w:rPr>
              <w:t xml:space="preserve"> groei,</w:t>
            </w:r>
            <w:r w:rsidR="23DE9439" w:rsidRPr="00C85B1E">
              <w:rPr>
                <w:rFonts w:ascii="Arial Nova Cond" w:hAnsi="Arial Nova Cond" w:cs="Arial"/>
                <w:color w:val="000000"/>
                <w:shd w:val="clear" w:color="auto" w:fill="FFFFFF"/>
                <w:lang w:val="nl-BE"/>
              </w:rPr>
              <w:t xml:space="preserve"> en </w:t>
            </w:r>
            <w:r w:rsidR="652781EA" w:rsidRPr="00C85B1E">
              <w:rPr>
                <w:rFonts w:ascii="Arial Nova Cond" w:hAnsi="Arial Nova Cond" w:cs="Arial"/>
                <w:color w:val="000000"/>
                <w:shd w:val="clear" w:color="auto" w:fill="FFFFFF"/>
                <w:lang w:val="nl-BE"/>
              </w:rPr>
              <w:t>professionalisering op dat vlak.</w:t>
            </w:r>
          </w:p>
          <w:p w14:paraId="3DEEC669" w14:textId="77777777" w:rsidR="00FD2EC6" w:rsidRPr="00C85B1E" w:rsidRDefault="00FD2EC6" w:rsidP="6785092D">
            <w:pPr>
              <w:rPr>
                <w:rFonts w:ascii="Arial Nova Cond" w:hAnsi="Arial Nova Cond" w:cs="Arial"/>
                <w:lang w:val="nl-BE"/>
              </w:rPr>
            </w:pPr>
          </w:p>
          <w:p w14:paraId="3656B9AB" w14:textId="77777777" w:rsidR="001D7E2A" w:rsidRPr="00C85B1E" w:rsidDel="0081633D" w:rsidRDefault="001D7E2A" w:rsidP="6785092D">
            <w:pPr>
              <w:autoSpaceDE w:val="0"/>
              <w:autoSpaceDN w:val="0"/>
              <w:adjustRightInd w:val="0"/>
              <w:rPr>
                <w:rFonts w:ascii="Arial Nova Cond" w:hAnsi="Arial Nova Cond" w:cs="Arial"/>
                <w:lang w:val="nl-BE"/>
              </w:rPr>
            </w:pPr>
          </w:p>
        </w:tc>
      </w:tr>
      <w:tr w:rsidR="001D7E2A" w:rsidRPr="00FE2491" w14:paraId="49D83223" w14:textId="77777777" w:rsidTr="49EA73B6">
        <w:tc>
          <w:tcPr>
            <w:tcW w:w="4219" w:type="dxa"/>
          </w:tcPr>
          <w:p w14:paraId="6646E2EC" w14:textId="77777777" w:rsidR="001D7E2A" w:rsidRPr="00C85B1E" w:rsidRDefault="648D6644" w:rsidP="001D7E2A">
            <w:pPr>
              <w:autoSpaceDE w:val="0"/>
              <w:autoSpaceDN w:val="0"/>
              <w:adjustRightInd w:val="0"/>
              <w:jc w:val="both"/>
              <w:rPr>
                <w:rFonts w:ascii="Arial Nova Cond" w:hAnsi="Arial Nova Cond" w:cs="Arial"/>
                <w:b/>
                <w:bCs/>
                <w:color w:val="000000"/>
              </w:rPr>
            </w:pPr>
            <w:r w:rsidRPr="00C85B1E">
              <w:rPr>
                <w:rFonts w:ascii="Arial Nova Cond" w:hAnsi="Arial Nova Cond" w:cs="Arial"/>
                <w:b/>
                <w:bCs/>
                <w:color w:val="000000" w:themeColor="text1"/>
              </w:rPr>
              <w:t>Art. 2 – Objectifs de l’appel à projets</w:t>
            </w:r>
          </w:p>
          <w:p w14:paraId="73296AB2" w14:textId="77777777" w:rsidR="45C2F106" w:rsidRPr="00C85B1E" w:rsidRDefault="19254D25" w:rsidP="49EA73B6">
            <w:pPr>
              <w:jc w:val="both"/>
              <w:rPr>
                <w:rStyle w:val="eop"/>
              </w:rPr>
            </w:pPr>
            <w:r w:rsidRPr="00C85B1E">
              <w:rPr>
                <w:rStyle w:val="eop"/>
                <w:rFonts w:ascii="Arial Nova Cond" w:hAnsi="Arial Nova Cond" w:cs="Arial"/>
                <w:color w:val="000000" w:themeColor="text1"/>
              </w:rPr>
              <w:t>L’objectif de cet appel est de soutenir des actions de mise en réseau</w:t>
            </w:r>
            <w:r w:rsidR="1260EF50" w:rsidRPr="00C85B1E">
              <w:rPr>
                <w:rStyle w:val="eop"/>
                <w:rFonts w:ascii="Arial Nova Cond" w:hAnsi="Arial Nova Cond" w:cs="Arial"/>
                <w:color w:val="000000" w:themeColor="text1"/>
              </w:rPr>
              <w:t xml:space="preserve"> qui</w:t>
            </w:r>
            <w:r w:rsidRPr="00C85B1E">
              <w:rPr>
                <w:rStyle w:val="eop"/>
                <w:rFonts w:ascii="Arial Nova Cond" w:hAnsi="Arial Nova Cond" w:cs="Arial"/>
                <w:color w:val="000000" w:themeColor="text1"/>
              </w:rPr>
              <w:t xml:space="preserve">, </w:t>
            </w:r>
            <w:r w:rsidR="74F9C929" w:rsidRPr="00C85B1E">
              <w:rPr>
                <w:rStyle w:val="eop"/>
                <w:rFonts w:ascii="Arial Nova Cond" w:hAnsi="Arial Nova Cond" w:cs="Arial"/>
                <w:color w:val="000000" w:themeColor="text1"/>
              </w:rPr>
              <w:t>à</w:t>
            </w:r>
            <w:r w:rsidRPr="00C85B1E">
              <w:rPr>
                <w:rStyle w:val="eop"/>
                <w:rFonts w:ascii="Arial Nova Cond" w:hAnsi="Arial Nova Cond" w:cs="Arial"/>
                <w:color w:val="000000" w:themeColor="text1"/>
              </w:rPr>
              <w:t xml:space="preserve"> travers l’accompa</w:t>
            </w:r>
            <w:r w:rsidR="220FE9CB" w:rsidRPr="00C85B1E">
              <w:rPr>
                <w:rStyle w:val="eop"/>
                <w:rFonts w:ascii="Arial Nova Cond" w:hAnsi="Arial Nova Cond" w:cs="Arial"/>
                <w:color w:val="000000" w:themeColor="text1"/>
              </w:rPr>
              <w:t xml:space="preserve">gnement et la formation, </w:t>
            </w:r>
            <w:r w:rsidR="1AAF1256" w:rsidRPr="00C85B1E">
              <w:rPr>
                <w:rStyle w:val="eop"/>
                <w:rFonts w:ascii="Arial Nova Cond" w:hAnsi="Arial Nova Cond" w:cs="Arial"/>
                <w:color w:val="000000" w:themeColor="text1"/>
              </w:rPr>
              <w:t xml:space="preserve">à long terme, contribuera à favoriser la production et la </w:t>
            </w:r>
            <w:r w:rsidR="20E58853" w:rsidRPr="00C85B1E">
              <w:rPr>
                <w:rStyle w:val="eop"/>
                <w:rFonts w:ascii="Arial Nova Cond" w:hAnsi="Arial Nova Cond" w:cs="Arial"/>
                <w:color w:val="000000" w:themeColor="text1"/>
              </w:rPr>
              <w:t>diffusion</w:t>
            </w:r>
            <w:r w:rsidR="1AAF1256" w:rsidRPr="00C85B1E">
              <w:rPr>
                <w:rStyle w:val="eop"/>
                <w:rFonts w:ascii="Arial Nova Cond" w:hAnsi="Arial Nova Cond" w:cs="Arial"/>
                <w:color w:val="000000" w:themeColor="text1"/>
              </w:rPr>
              <w:t xml:space="preserve"> </w:t>
            </w:r>
            <w:r w:rsidR="1AAF1256" w:rsidRPr="00C85B1E">
              <w:rPr>
                <w:rStyle w:val="eop"/>
                <w:rFonts w:ascii="Arial Nova Cond" w:hAnsi="Arial Nova Cond" w:cs="Arial"/>
                <w:color w:val="000000" w:themeColor="text1"/>
              </w:rPr>
              <w:lastRenderedPageBreak/>
              <w:t>de projets culturels entre la r</w:t>
            </w:r>
            <w:r w:rsidR="020C8C47" w:rsidRPr="00C85B1E">
              <w:rPr>
                <w:rStyle w:val="eop"/>
                <w:rFonts w:ascii="Arial Nova Cond" w:hAnsi="Arial Nova Cond" w:cs="Arial"/>
                <w:color w:val="000000" w:themeColor="text1"/>
              </w:rPr>
              <w:t xml:space="preserve">égion Hauts-de-France et la Flandre </w:t>
            </w:r>
          </w:p>
          <w:p w14:paraId="45FB0818" w14:textId="77777777" w:rsidR="001D7E2A" w:rsidRPr="00C85B1E" w:rsidRDefault="001D7E2A" w:rsidP="6785092D">
            <w:pPr>
              <w:autoSpaceDE w:val="0"/>
              <w:autoSpaceDN w:val="0"/>
              <w:adjustRightInd w:val="0"/>
              <w:jc w:val="both"/>
              <w:rPr>
                <w:rFonts w:ascii="Arial Nova Cond" w:hAnsi="Arial Nova Cond" w:cs="Arial"/>
                <w:b/>
                <w:bCs/>
                <w:color w:val="000000"/>
              </w:rPr>
            </w:pPr>
          </w:p>
        </w:tc>
        <w:tc>
          <w:tcPr>
            <w:tcW w:w="743" w:type="dxa"/>
          </w:tcPr>
          <w:p w14:paraId="049F31CB" w14:textId="77777777" w:rsidR="001D7E2A" w:rsidRPr="00C85B1E" w:rsidRDefault="001D7E2A">
            <w:pPr>
              <w:rPr>
                <w:rFonts w:ascii="Arial Nova Cond" w:hAnsi="Arial Nova Cond" w:cs="Arial"/>
              </w:rPr>
            </w:pPr>
          </w:p>
        </w:tc>
        <w:tc>
          <w:tcPr>
            <w:tcW w:w="4536" w:type="dxa"/>
          </w:tcPr>
          <w:p w14:paraId="3F21686A" w14:textId="77777777" w:rsidR="001D7E2A" w:rsidRPr="00C85B1E" w:rsidRDefault="648D6644" w:rsidP="001D7E2A">
            <w:pPr>
              <w:autoSpaceDE w:val="0"/>
              <w:autoSpaceDN w:val="0"/>
              <w:adjustRightInd w:val="0"/>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Art. 2 – Doelstellingen van de oproep</w:t>
            </w:r>
          </w:p>
          <w:p w14:paraId="739E8BCD" w14:textId="77777777" w:rsidR="00083860" w:rsidRPr="00C85B1E" w:rsidRDefault="43C4085B" w:rsidP="005225E5">
            <w:pPr>
              <w:autoSpaceDE w:val="0"/>
              <w:autoSpaceDN w:val="0"/>
              <w:adjustRightInd w:val="0"/>
              <w:jc w:val="both"/>
              <w:rPr>
                <w:rFonts w:ascii="Arial Nova Cond" w:hAnsi="Arial Nova Cond" w:cs="Arial"/>
                <w:lang w:val="nl-BE"/>
              </w:rPr>
            </w:pPr>
            <w:r w:rsidRPr="00C85B1E">
              <w:rPr>
                <w:rFonts w:ascii="Arial Nova Cond" w:hAnsi="Arial Nova Cond" w:cs="Arial"/>
                <w:lang w:val="nl-BE"/>
              </w:rPr>
              <w:t xml:space="preserve">Deze oproep wil netwerkactiviteiten ondersteunen die, middels begeleiding en vorming, op termijn de productie en spreiding van grensoverschrijdende cultuurprojecten </w:t>
            </w:r>
            <w:r w:rsidR="21417953" w:rsidRPr="00C85B1E">
              <w:rPr>
                <w:rFonts w:ascii="Arial Nova Cond" w:hAnsi="Arial Nova Cond" w:cs="Arial"/>
                <w:lang w:val="nl-BE"/>
              </w:rPr>
              <w:t xml:space="preserve">tussen Regio Hauts-de-France en Vlaanderen </w:t>
            </w:r>
            <w:r w:rsidRPr="00C85B1E">
              <w:rPr>
                <w:rFonts w:ascii="Arial Nova Cond" w:hAnsi="Arial Nova Cond" w:cs="Arial"/>
                <w:lang w:val="nl-BE"/>
              </w:rPr>
              <w:t>helpen bevorderen.</w:t>
            </w:r>
          </w:p>
          <w:p w14:paraId="53128261" w14:textId="77777777" w:rsidR="00524065" w:rsidRPr="00C85B1E" w:rsidRDefault="00524065" w:rsidP="6785092D">
            <w:pPr>
              <w:autoSpaceDE w:val="0"/>
              <w:autoSpaceDN w:val="0"/>
              <w:adjustRightInd w:val="0"/>
              <w:rPr>
                <w:rFonts w:ascii="Arial Nova Cond" w:hAnsi="Arial Nova Cond" w:cs="Arial"/>
                <w:color w:val="000000" w:themeColor="text1"/>
                <w:lang w:val="nl-BE"/>
              </w:rPr>
            </w:pPr>
          </w:p>
          <w:p w14:paraId="62486C05" w14:textId="77777777" w:rsidR="001D7E2A" w:rsidRPr="00C85B1E" w:rsidRDefault="001D7E2A" w:rsidP="6785092D">
            <w:pPr>
              <w:pStyle w:val="Paragraphedeliste"/>
              <w:autoSpaceDE w:val="0"/>
              <w:autoSpaceDN w:val="0"/>
              <w:adjustRightInd w:val="0"/>
              <w:ind w:left="340"/>
              <w:jc w:val="both"/>
              <w:rPr>
                <w:rFonts w:ascii="Arial Nova Cond" w:hAnsi="Arial Nova Cond" w:cs="Arial"/>
                <w:b/>
                <w:bCs/>
                <w:color w:val="000000"/>
                <w:lang w:val="nl-BE"/>
              </w:rPr>
            </w:pPr>
          </w:p>
        </w:tc>
      </w:tr>
      <w:tr w:rsidR="003606D4" w:rsidRPr="00FE2491" w14:paraId="24D402F2" w14:textId="77777777" w:rsidTr="49EA73B6">
        <w:tc>
          <w:tcPr>
            <w:tcW w:w="4219" w:type="dxa"/>
          </w:tcPr>
          <w:p w14:paraId="2A3CB9E6" w14:textId="77777777" w:rsidR="003606D4" w:rsidRPr="00C85B1E" w:rsidRDefault="2D09F329" w:rsidP="6785092D">
            <w:pPr>
              <w:contextualSpacing/>
              <w:jc w:val="both"/>
              <w:rPr>
                <w:rFonts w:ascii="Arial Nova Cond" w:hAnsi="Arial Nova Cond" w:cs="Arial"/>
                <w:b/>
                <w:bCs/>
              </w:rPr>
            </w:pPr>
            <w:r w:rsidRPr="00C85B1E">
              <w:rPr>
                <w:rFonts w:ascii="Arial Nova Cond" w:hAnsi="Arial Nova Cond" w:cs="Arial"/>
                <w:b/>
                <w:bCs/>
              </w:rPr>
              <w:lastRenderedPageBreak/>
              <w:t xml:space="preserve">Art. 3 – Groupe cible de bénéficiaires </w:t>
            </w:r>
          </w:p>
          <w:p w14:paraId="6C17FBFE" w14:textId="77777777" w:rsidR="007457CA" w:rsidRPr="00C85B1E" w:rsidRDefault="56E9E28D" w:rsidP="003606D4">
            <w:pPr>
              <w:autoSpaceDE w:val="0"/>
              <w:autoSpaceDN w:val="0"/>
              <w:adjustRightInd w:val="0"/>
              <w:jc w:val="both"/>
              <w:rPr>
                <w:rFonts w:ascii="Arial Nova Cond" w:hAnsi="Arial Nova Cond"/>
              </w:rPr>
            </w:pPr>
            <w:r w:rsidRPr="00C85B1E">
              <w:rPr>
                <w:rFonts w:ascii="Arial Nova Cond" w:hAnsi="Arial Nova Cond"/>
              </w:rPr>
              <w:t xml:space="preserve">§1. </w:t>
            </w:r>
            <w:r w:rsidR="3E8FE663" w:rsidRPr="00C85B1E">
              <w:rPr>
                <w:rFonts w:ascii="Arial Nova Cond" w:hAnsi="Arial Nova Cond"/>
              </w:rPr>
              <w:t>L’appel s’adresse aux opérateurs actifs dans les secteurs culturels et artistiques au sens large</w:t>
            </w:r>
            <w:r w:rsidR="53B355BA" w:rsidRPr="00C85B1E">
              <w:rPr>
                <w:rFonts w:ascii="Arial Nova Cond" w:hAnsi="Arial Nova Cond"/>
              </w:rPr>
              <w:t xml:space="preserve"> dont les activités </w:t>
            </w:r>
            <w:r w:rsidR="10214022" w:rsidRPr="00C85B1E">
              <w:rPr>
                <w:rFonts w:ascii="Arial Nova Cond" w:hAnsi="Arial Nova Cond"/>
              </w:rPr>
              <w:t>relatives</w:t>
            </w:r>
            <w:r w:rsidR="3B0CDBF0" w:rsidRPr="00C85B1E">
              <w:rPr>
                <w:rFonts w:ascii="Arial Nova Cond" w:hAnsi="Arial Nova Cond"/>
              </w:rPr>
              <w:t xml:space="preserve"> à la représ</w:t>
            </w:r>
            <w:r w:rsidR="0021273E" w:rsidRPr="00C85B1E">
              <w:rPr>
                <w:rFonts w:ascii="Arial Nova Cond" w:hAnsi="Arial Nova Cond"/>
              </w:rPr>
              <w:t>entation des secteurs culturel</w:t>
            </w:r>
            <w:r w:rsidR="3B0CDBF0" w:rsidRPr="00C85B1E">
              <w:rPr>
                <w:rFonts w:ascii="Arial Nova Cond" w:hAnsi="Arial Nova Cond"/>
              </w:rPr>
              <w:t xml:space="preserve">s, </w:t>
            </w:r>
            <w:r w:rsidR="1880B942" w:rsidRPr="00C85B1E">
              <w:rPr>
                <w:rFonts w:ascii="Arial Nova Cond" w:hAnsi="Arial Nova Cond"/>
              </w:rPr>
              <w:t>la gestion de réseaux, la formation ou le développement des artistes dans leurs domaines respectifs.</w:t>
            </w:r>
          </w:p>
          <w:p w14:paraId="4101652C" w14:textId="77777777" w:rsidR="007457CA" w:rsidRPr="00C85B1E" w:rsidRDefault="007457CA" w:rsidP="003606D4">
            <w:pPr>
              <w:autoSpaceDE w:val="0"/>
              <w:autoSpaceDN w:val="0"/>
              <w:adjustRightInd w:val="0"/>
              <w:jc w:val="both"/>
              <w:rPr>
                <w:rFonts w:ascii="Arial Nova Cond" w:hAnsi="Arial Nova Cond"/>
              </w:rPr>
            </w:pPr>
          </w:p>
          <w:p w14:paraId="6D2845DF" w14:textId="77777777" w:rsidR="003606D4" w:rsidRPr="00C85B1E" w:rsidRDefault="3EF8F806" w:rsidP="003606D4">
            <w:pPr>
              <w:autoSpaceDE w:val="0"/>
              <w:autoSpaceDN w:val="0"/>
              <w:adjustRightInd w:val="0"/>
              <w:jc w:val="both"/>
              <w:rPr>
                <w:rFonts w:ascii="Arial Nova Cond" w:hAnsi="Arial Nova Cond" w:cs="Arial"/>
              </w:rPr>
            </w:pPr>
            <w:r w:rsidRPr="00C85B1E">
              <w:rPr>
                <w:rFonts w:ascii="Arial Nova Cond" w:hAnsi="Arial Nova Cond"/>
                <w:lang w:val="en-US"/>
              </w:rPr>
              <w:t>§2.</w:t>
            </w:r>
            <w:r w:rsidRPr="00C85B1E">
              <w:rPr>
                <w:rFonts w:ascii="Arial Nova Cond" w:hAnsi="Arial Nova Cond" w:cs="Arial"/>
              </w:rPr>
              <w:t xml:space="preserve"> </w:t>
            </w:r>
            <w:r w:rsidR="2D09F329" w:rsidRPr="00C85B1E">
              <w:rPr>
                <w:rFonts w:ascii="Arial Nova Cond" w:hAnsi="Arial Nova Cond" w:cs="Arial"/>
              </w:rPr>
              <w:t>Le groupe cible de bénéf</w:t>
            </w:r>
            <w:r w:rsidR="0021273E" w:rsidRPr="00C85B1E">
              <w:rPr>
                <w:rFonts w:ascii="Arial Nova Cond" w:hAnsi="Arial Nova Cond" w:cs="Arial"/>
              </w:rPr>
              <w:t xml:space="preserve">iciaires sont des organisations : </w:t>
            </w:r>
          </w:p>
          <w:p w14:paraId="68D60BB3" w14:textId="77777777" w:rsidR="003606D4" w:rsidRPr="00C85B1E" w:rsidRDefault="2D09F329"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 xml:space="preserve">dotées d’une personnalité </w:t>
            </w:r>
            <w:r w:rsidR="21C84546" w:rsidRPr="00C85B1E">
              <w:rPr>
                <w:rFonts w:ascii="Arial Nova Cond" w:hAnsi="Arial Nova Cond" w:cs="Arial"/>
              </w:rPr>
              <w:t>juridique;</w:t>
            </w:r>
            <w:r w:rsidRPr="00C85B1E">
              <w:rPr>
                <w:rFonts w:ascii="Arial Nova Cond" w:hAnsi="Arial Nova Cond" w:cs="Arial"/>
              </w:rPr>
              <w:t xml:space="preserve"> </w:t>
            </w:r>
          </w:p>
          <w:p w14:paraId="48EC7620" w14:textId="77777777" w:rsidR="003606D4" w:rsidRPr="00C85B1E" w:rsidRDefault="00B46731"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à but non lucratif</w:t>
            </w:r>
            <w:r w:rsidR="05D1AA92" w:rsidRPr="00C85B1E">
              <w:rPr>
                <w:rFonts w:ascii="Arial Nova Cond" w:hAnsi="Arial Nova Cond" w:cs="Arial"/>
              </w:rPr>
              <w:t>;</w:t>
            </w:r>
          </w:p>
          <w:p w14:paraId="5445310D" w14:textId="77777777" w:rsidR="003606D4" w:rsidRPr="00C85B1E" w:rsidRDefault="2D09F329"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 xml:space="preserve">ayant leur siège social en région flamande, dans la </w:t>
            </w:r>
            <w:r w:rsidR="008C1CDF" w:rsidRPr="00C85B1E">
              <w:rPr>
                <w:rFonts w:ascii="Arial Nova Cond" w:hAnsi="Arial Nova Cond" w:cs="Arial"/>
              </w:rPr>
              <w:t>r</w:t>
            </w:r>
            <w:r w:rsidRPr="00C85B1E">
              <w:rPr>
                <w:rFonts w:ascii="Arial Nova Cond" w:hAnsi="Arial Nova Cond" w:cs="Arial"/>
              </w:rPr>
              <w:t>égion de Bruxelles-Capitale ou en Région Hauts-de-France.</w:t>
            </w:r>
          </w:p>
          <w:p w14:paraId="4B99056E" w14:textId="77777777" w:rsidR="003606D4" w:rsidRPr="00C85B1E" w:rsidRDefault="003606D4" w:rsidP="003606D4">
            <w:pPr>
              <w:pStyle w:val="Default"/>
              <w:jc w:val="both"/>
              <w:rPr>
                <w:rFonts w:ascii="Arial Nova Cond" w:hAnsi="Arial Nova Cond"/>
                <w:sz w:val="22"/>
                <w:szCs w:val="22"/>
              </w:rPr>
            </w:pPr>
          </w:p>
          <w:p w14:paraId="220EDED8" w14:textId="77777777" w:rsidR="003606D4" w:rsidRPr="00C85B1E" w:rsidRDefault="54E2577C" w:rsidP="3719B3EA">
            <w:pPr>
              <w:pStyle w:val="Default"/>
              <w:jc w:val="both"/>
              <w:rPr>
                <w:rFonts w:eastAsia="Calibri"/>
              </w:rPr>
            </w:pPr>
            <w:r w:rsidRPr="00C85B1E">
              <w:rPr>
                <w:rFonts w:ascii="Arial Nova Cond" w:hAnsi="Arial Nova Cond"/>
                <w:color w:val="auto"/>
                <w:sz w:val="22"/>
                <w:szCs w:val="22"/>
              </w:rPr>
              <w:t>L'organisation candidate du côté de la Communauté flamande a une activité qui relève de la compétence de la Communauté flamande.</w:t>
            </w:r>
          </w:p>
          <w:p w14:paraId="1299C43A" w14:textId="77777777" w:rsidR="003606D4" w:rsidRPr="00C85B1E" w:rsidRDefault="003606D4" w:rsidP="3719B3EA">
            <w:pPr>
              <w:pStyle w:val="Default"/>
              <w:jc w:val="both"/>
              <w:rPr>
                <w:rFonts w:eastAsia="Calibri"/>
                <w:color w:val="000000" w:themeColor="text1"/>
              </w:rPr>
            </w:pPr>
          </w:p>
        </w:tc>
        <w:tc>
          <w:tcPr>
            <w:tcW w:w="743" w:type="dxa"/>
          </w:tcPr>
          <w:p w14:paraId="4DDBEF00" w14:textId="77777777" w:rsidR="003606D4" w:rsidRPr="00C85B1E" w:rsidRDefault="003606D4">
            <w:pPr>
              <w:rPr>
                <w:rFonts w:ascii="Arial Nova Cond" w:hAnsi="Arial Nova Cond" w:cs="Arial"/>
              </w:rPr>
            </w:pPr>
          </w:p>
        </w:tc>
        <w:tc>
          <w:tcPr>
            <w:tcW w:w="4536" w:type="dxa"/>
          </w:tcPr>
          <w:p w14:paraId="7C7F3866" w14:textId="77777777" w:rsidR="003606D4" w:rsidRPr="00C85B1E" w:rsidRDefault="2D09F329" w:rsidP="49EA73B6">
            <w:pPr>
              <w:autoSpaceDE w:val="0"/>
              <w:autoSpaceDN w:val="0"/>
              <w:adjustRightInd w:val="0"/>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 xml:space="preserve">Art. 3 – Doelgroep </w:t>
            </w:r>
          </w:p>
          <w:p w14:paraId="0CA347E4" w14:textId="77777777" w:rsidR="007457CA" w:rsidRPr="00C85B1E" w:rsidRDefault="4FDD9580" w:rsidP="49EA73B6">
            <w:pPr>
              <w:autoSpaceDE w:val="0"/>
              <w:autoSpaceDN w:val="0"/>
              <w:adjustRightInd w:val="0"/>
              <w:ind w:left="-36" w:firstLine="36"/>
              <w:jc w:val="both"/>
              <w:rPr>
                <w:rFonts w:ascii="Arial Nova Cond" w:hAnsi="Arial Nova Cond"/>
                <w:lang w:val="nl-BE"/>
              </w:rPr>
            </w:pPr>
            <w:r w:rsidRPr="00C85B1E">
              <w:rPr>
                <w:rFonts w:ascii="Arial Nova Cond" w:hAnsi="Arial Nova Cond"/>
                <w:lang w:val="nl-BE"/>
              </w:rPr>
              <w:t xml:space="preserve">§1. </w:t>
            </w:r>
            <w:r w:rsidR="3E8FE663" w:rsidRPr="00C85B1E">
              <w:rPr>
                <w:rFonts w:ascii="Arial Nova Cond" w:hAnsi="Arial Nova Cond"/>
                <w:lang w:val="nl-BE"/>
              </w:rPr>
              <w:t>De oproep richt zich tot actoren die actief zijn in de culturele</w:t>
            </w:r>
            <w:r w:rsidR="3E8FE663" w:rsidRPr="00C85B1E">
              <w:rPr>
                <w:rFonts w:ascii="Arial Nova Cond" w:hAnsi="Arial Nova Cond" w:cs="Arial"/>
                <w:lang w:val="nl-BE"/>
              </w:rPr>
              <w:t xml:space="preserve"> en artistieke sector in de ruime zin</w:t>
            </w:r>
            <w:r w:rsidRPr="00C85B1E">
              <w:rPr>
                <w:rFonts w:ascii="Arial Nova Cond" w:hAnsi="Arial Nova Cond" w:cs="Arial"/>
                <w:lang w:val="nl-BE"/>
              </w:rPr>
              <w:t xml:space="preserve"> </w:t>
            </w:r>
            <w:r w:rsidR="3EF79916" w:rsidRPr="00C85B1E">
              <w:rPr>
                <w:rFonts w:ascii="Arial Nova Cond" w:hAnsi="Arial Nova Cond" w:cs="Arial"/>
                <w:lang w:val="nl-BE"/>
              </w:rPr>
              <w:t>en waarvan de werking of opdracht</w:t>
            </w:r>
            <w:r w:rsidRPr="00C85B1E">
              <w:rPr>
                <w:rFonts w:ascii="Arial Nova Cond" w:hAnsi="Arial Nova Cond" w:cs="Arial"/>
                <w:lang w:val="nl-BE"/>
              </w:rPr>
              <w:t xml:space="preserve"> betrekking heeft op de vertegenwoordiging van culturele sectoren, het beheer van netwerken, vorming, opleiding of begeleiding van kunstenaars in hun respectieve gebieden</w:t>
            </w:r>
          </w:p>
          <w:p w14:paraId="3461D779" w14:textId="77777777" w:rsidR="007457CA" w:rsidRPr="00C85B1E" w:rsidRDefault="007457CA" w:rsidP="49EA73B6">
            <w:pPr>
              <w:autoSpaceDE w:val="0"/>
              <w:autoSpaceDN w:val="0"/>
              <w:adjustRightInd w:val="0"/>
              <w:jc w:val="both"/>
              <w:rPr>
                <w:rFonts w:ascii="Arial Nova Cond" w:hAnsi="Arial Nova Cond"/>
                <w:lang w:val="nl-BE"/>
              </w:rPr>
            </w:pPr>
          </w:p>
          <w:p w14:paraId="1E72385B" w14:textId="77777777" w:rsidR="003606D4" w:rsidRPr="00C85B1E" w:rsidRDefault="30BDE089" w:rsidP="49EA73B6">
            <w:pPr>
              <w:autoSpaceDE w:val="0"/>
              <w:autoSpaceDN w:val="0"/>
              <w:adjustRightInd w:val="0"/>
              <w:jc w:val="both"/>
              <w:rPr>
                <w:rFonts w:ascii="Arial Nova Cond" w:hAnsi="Arial Nova Cond" w:cs="Arial"/>
                <w:lang w:val="nl-BE"/>
              </w:rPr>
            </w:pPr>
            <w:r w:rsidRPr="00C85B1E">
              <w:rPr>
                <w:rFonts w:ascii="Arial Nova Cond" w:hAnsi="Arial Nova Cond" w:cs="Arial"/>
                <w:lang w:val="nl-BE"/>
              </w:rPr>
              <w:t xml:space="preserve">§2. </w:t>
            </w:r>
            <w:r w:rsidR="2D09F329" w:rsidRPr="00C85B1E">
              <w:rPr>
                <w:rFonts w:ascii="Arial Nova Cond" w:hAnsi="Arial Nova Cond" w:cs="Arial"/>
                <w:lang w:val="nl-BE"/>
              </w:rPr>
              <w:t xml:space="preserve">De </w:t>
            </w:r>
            <w:r w:rsidR="64EA7BF2" w:rsidRPr="00C85B1E">
              <w:rPr>
                <w:rFonts w:ascii="Arial Nova Cond" w:hAnsi="Arial Nova Cond" w:cs="Arial"/>
                <w:lang w:val="nl-BE"/>
              </w:rPr>
              <w:t>aanvragende organisaties</w:t>
            </w:r>
            <w:r w:rsidR="6A3E9415" w:rsidRPr="00C85B1E">
              <w:rPr>
                <w:rFonts w:ascii="Arial Nova Cond" w:hAnsi="Arial Nova Cond" w:cs="Arial"/>
                <w:lang w:val="nl-BE"/>
              </w:rPr>
              <w:t xml:space="preserve"> hebben:</w:t>
            </w:r>
          </w:p>
          <w:p w14:paraId="70F19728" w14:textId="77777777" w:rsidR="003606D4" w:rsidRPr="00C85B1E" w:rsidRDefault="2D09F329" w:rsidP="3719B3EA">
            <w:pPr>
              <w:pStyle w:val="Paragraphedeliste"/>
              <w:numPr>
                <w:ilvl w:val="0"/>
                <w:numId w:val="2"/>
              </w:numPr>
              <w:autoSpaceDE w:val="0"/>
              <w:autoSpaceDN w:val="0"/>
              <w:adjustRightInd w:val="0"/>
              <w:ind w:left="340" w:hanging="170"/>
              <w:rPr>
                <w:color w:val="000000" w:themeColor="text1"/>
                <w:lang w:val="nl-BE"/>
              </w:rPr>
            </w:pPr>
            <w:r w:rsidRPr="00C85B1E">
              <w:rPr>
                <w:rFonts w:ascii="Arial Nova Cond" w:hAnsi="Arial Nova Cond" w:cs="Arial"/>
                <w:lang w:val="nl-BE"/>
              </w:rPr>
              <w:t>rechtspersoonlijkheid</w:t>
            </w:r>
            <w:r w:rsidR="6A3E9415" w:rsidRPr="00C85B1E">
              <w:rPr>
                <w:rFonts w:ascii="Arial Nova Cond" w:hAnsi="Arial Nova Cond" w:cs="Arial"/>
                <w:lang w:val="nl-BE"/>
              </w:rPr>
              <w:t>;</w:t>
            </w:r>
          </w:p>
          <w:p w14:paraId="2EA08E5B" w14:textId="77777777" w:rsidR="003606D4" w:rsidRPr="00C85B1E" w:rsidRDefault="6A3E9415" w:rsidP="3719B3EA">
            <w:pPr>
              <w:pStyle w:val="Paragraphedeliste"/>
              <w:numPr>
                <w:ilvl w:val="0"/>
                <w:numId w:val="2"/>
              </w:numPr>
              <w:autoSpaceDE w:val="0"/>
              <w:autoSpaceDN w:val="0"/>
              <w:adjustRightInd w:val="0"/>
              <w:ind w:left="340" w:hanging="170"/>
              <w:rPr>
                <w:color w:val="000000" w:themeColor="text1"/>
                <w:lang w:val="nl-BE"/>
              </w:rPr>
            </w:pPr>
            <w:r w:rsidRPr="00C85B1E">
              <w:rPr>
                <w:rFonts w:ascii="Arial Nova Cond" w:hAnsi="Arial Nova Cond" w:cs="Arial"/>
                <w:lang w:val="nl-BE"/>
              </w:rPr>
              <w:t>een niet-commercieel doel;</w:t>
            </w:r>
          </w:p>
          <w:p w14:paraId="29DA5337" w14:textId="77777777" w:rsidR="003606D4" w:rsidRPr="00C85B1E" w:rsidRDefault="31F1D23E" w:rsidP="3719B3EA">
            <w:pPr>
              <w:pStyle w:val="Paragraphedeliste"/>
              <w:numPr>
                <w:ilvl w:val="0"/>
                <w:numId w:val="2"/>
              </w:numPr>
              <w:autoSpaceDE w:val="0"/>
              <w:autoSpaceDN w:val="0"/>
              <w:adjustRightInd w:val="0"/>
              <w:ind w:left="340" w:hanging="170"/>
              <w:rPr>
                <w:color w:val="000000" w:themeColor="text1"/>
                <w:lang w:val="nl-BE"/>
              </w:rPr>
            </w:pPr>
            <w:r w:rsidRPr="00C85B1E">
              <w:rPr>
                <w:rFonts w:ascii="Arial Nova Cond" w:hAnsi="Arial Nova Cond" w:cs="Arial"/>
                <w:lang w:val="nl-BE"/>
              </w:rPr>
              <w:t xml:space="preserve">en een </w:t>
            </w:r>
            <w:r w:rsidR="2D09F329" w:rsidRPr="00C85B1E">
              <w:rPr>
                <w:rFonts w:ascii="Arial Nova Cond" w:hAnsi="Arial Nova Cond" w:cs="Arial"/>
                <w:lang w:val="nl-BE"/>
              </w:rPr>
              <w:t>maatschappelijke zetel in het Vlaams Gewest</w:t>
            </w:r>
            <w:r w:rsidR="3634702E" w:rsidRPr="00C85B1E">
              <w:rPr>
                <w:rFonts w:ascii="Arial Nova Cond" w:hAnsi="Arial Nova Cond" w:cs="Arial"/>
                <w:lang w:val="nl-BE"/>
              </w:rPr>
              <w:t xml:space="preserve"> of </w:t>
            </w:r>
            <w:r w:rsidR="2D09F329" w:rsidRPr="00C85B1E">
              <w:rPr>
                <w:rFonts w:ascii="Arial Nova Cond" w:hAnsi="Arial Nova Cond" w:cs="Arial"/>
                <w:lang w:val="nl-BE"/>
              </w:rPr>
              <w:t xml:space="preserve">het </w:t>
            </w:r>
            <w:r w:rsidRPr="00C85B1E">
              <w:rPr>
                <w:rFonts w:ascii="Arial Nova Cond" w:hAnsi="Arial Nova Cond" w:cs="Arial"/>
                <w:lang w:val="nl-BE"/>
              </w:rPr>
              <w:t>tweetalig gebied Brussel</w:t>
            </w:r>
            <w:r w:rsidR="55E9CDEC" w:rsidRPr="00C85B1E">
              <w:rPr>
                <w:rFonts w:ascii="Arial Nova Cond" w:hAnsi="Arial Nova Cond" w:cs="Arial"/>
                <w:lang w:val="nl-BE"/>
              </w:rPr>
              <w:t>-</w:t>
            </w:r>
            <w:r w:rsidRPr="00C85B1E">
              <w:rPr>
                <w:rFonts w:ascii="Arial Nova Cond" w:hAnsi="Arial Nova Cond" w:cs="Arial"/>
                <w:lang w:val="nl-BE"/>
              </w:rPr>
              <w:t>Hoofdstad</w:t>
            </w:r>
            <w:r w:rsidR="2309A7F1" w:rsidRPr="00C85B1E">
              <w:rPr>
                <w:rFonts w:ascii="Arial Nova Cond" w:hAnsi="Arial Nova Cond" w:cs="Arial"/>
                <w:lang w:val="nl-BE"/>
              </w:rPr>
              <w:t xml:space="preserve">, </w:t>
            </w:r>
            <w:r w:rsidR="2D09F329" w:rsidRPr="00C85B1E">
              <w:rPr>
                <w:rFonts w:ascii="Arial Nova Cond" w:hAnsi="Arial Nova Cond" w:cs="Arial"/>
                <w:lang w:val="nl-BE"/>
              </w:rPr>
              <w:t>of de Regio Hauts-de-France.</w:t>
            </w:r>
          </w:p>
          <w:p w14:paraId="3CF2D8B6" w14:textId="77777777" w:rsidR="00156F0D" w:rsidRPr="00C85B1E" w:rsidRDefault="00156F0D" w:rsidP="49EA73B6">
            <w:pPr>
              <w:autoSpaceDE w:val="0"/>
              <w:autoSpaceDN w:val="0"/>
              <w:adjustRightInd w:val="0"/>
              <w:jc w:val="both"/>
              <w:rPr>
                <w:rFonts w:ascii="Arial Nova Cond" w:hAnsi="Arial Nova Cond" w:cs="Arial"/>
                <w:lang w:val="nl-BE"/>
              </w:rPr>
            </w:pPr>
          </w:p>
          <w:p w14:paraId="3368FB32" w14:textId="77777777" w:rsidR="00156F0D" w:rsidRPr="00C85B1E" w:rsidRDefault="2309A7F1" w:rsidP="49EA73B6">
            <w:pPr>
              <w:autoSpaceDE w:val="0"/>
              <w:autoSpaceDN w:val="0"/>
              <w:adjustRightInd w:val="0"/>
              <w:jc w:val="both"/>
              <w:rPr>
                <w:rFonts w:ascii="Arial Nova Cond" w:hAnsi="Arial Nova Cond" w:cs="Arial"/>
                <w:lang w:val="nl-BE"/>
              </w:rPr>
            </w:pPr>
            <w:r w:rsidRPr="00C85B1E">
              <w:rPr>
                <w:rFonts w:ascii="Arial Nova Cond" w:hAnsi="Arial Nova Cond" w:cs="Arial"/>
                <w:lang w:val="nl-BE"/>
              </w:rPr>
              <w:t xml:space="preserve">De aanvragende organisatie langs de kant van </w:t>
            </w:r>
            <w:r w:rsidR="499D4D2B" w:rsidRPr="00C85B1E">
              <w:rPr>
                <w:rFonts w:ascii="Arial Nova Cond" w:hAnsi="Arial Nova Cond" w:cs="Arial"/>
                <w:lang w:val="nl-BE"/>
              </w:rPr>
              <w:t xml:space="preserve">kant van de Vlaamse Gemeenschap heeft een werking </w:t>
            </w:r>
            <w:r w:rsidR="393A6417" w:rsidRPr="00C85B1E">
              <w:rPr>
                <w:rFonts w:ascii="Arial Nova Cond" w:hAnsi="Arial Nova Cond" w:cs="Arial"/>
                <w:lang w:val="nl-BE"/>
              </w:rPr>
              <w:t>die valt onder de bevoegdheid van de Vlaamse Gemeenschap.</w:t>
            </w:r>
          </w:p>
          <w:p w14:paraId="0FB78278" w14:textId="77777777" w:rsidR="003606D4" w:rsidRPr="00C85B1E" w:rsidRDefault="003606D4" w:rsidP="49EA73B6">
            <w:pPr>
              <w:autoSpaceDE w:val="0"/>
              <w:autoSpaceDN w:val="0"/>
              <w:adjustRightInd w:val="0"/>
              <w:jc w:val="both"/>
              <w:rPr>
                <w:rFonts w:ascii="Arial Nova Cond" w:hAnsi="Arial Nova Cond" w:cs="Arial"/>
                <w:b/>
                <w:bCs/>
                <w:color w:val="000000"/>
                <w:lang w:val="nl-BE"/>
              </w:rPr>
            </w:pPr>
          </w:p>
        </w:tc>
      </w:tr>
      <w:tr w:rsidR="00546F30" w:rsidRPr="00FE2491" w14:paraId="0CEC32B8" w14:textId="77777777" w:rsidTr="49EA73B6">
        <w:tc>
          <w:tcPr>
            <w:tcW w:w="4219" w:type="dxa"/>
          </w:tcPr>
          <w:p w14:paraId="3737D69D" w14:textId="77777777" w:rsidR="00546F30" w:rsidRPr="00C85B1E" w:rsidRDefault="48A422AB" w:rsidP="6785092D">
            <w:pPr>
              <w:autoSpaceDE w:val="0"/>
              <w:autoSpaceDN w:val="0"/>
              <w:adjustRightInd w:val="0"/>
              <w:contextualSpacing/>
              <w:jc w:val="both"/>
              <w:rPr>
                <w:rFonts w:ascii="Arial Nova Cond" w:hAnsi="Arial Nova Cond" w:cs="Arial"/>
                <w:b/>
                <w:bCs/>
                <w:color w:val="000000"/>
                <w:lang w:val="fr-BE"/>
              </w:rPr>
            </w:pPr>
            <w:r w:rsidRPr="00C85B1E">
              <w:rPr>
                <w:rFonts w:ascii="Arial Nova Cond" w:hAnsi="Arial Nova Cond" w:cs="Arial"/>
                <w:b/>
                <w:bCs/>
                <w:color w:val="000000" w:themeColor="text1"/>
                <w:lang w:val="fr-BE"/>
              </w:rPr>
              <w:t>Art. 4 – Conditions formelles de</w:t>
            </w:r>
            <w:r w:rsidR="2AD6D82D" w:rsidRPr="00C85B1E">
              <w:rPr>
                <w:rFonts w:ascii="Arial Nova Cond" w:hAnsi="Arial Nova Cond" w:cs="Arial"/>
                <w:b/>
                <w:bCs/>
                <w:color w:val="000000" w:themeColor="text1"/>
                <w:lang w:val="fr-BE"/>
              </w:rPr>
              <w:t xml:space="preserve"> </w:t>
            </w:r>
            <w:r w:rsidR="2AD6D82D" w:rsidRPr="00C85B1E">
              <w:rPr>
                <w:rFonts w:ascii="Arial Nova Cond" w:hAnsi="Arial Nova Cond" w:cs="Arial"/>
                <w:b/>
                <w:bCs/>
                <w:color w:val="000000" w:themeColor="text1"/>
              </w:rPr>
              <w:t>recevabilité des</w:t>
            </w:r>
            <w:r w:rsidRPr="00C85B1E">
              <w:rPr>
                <w:rFonts w:ascii="Arial Nova Cond" w:hAnsi="Arial Nova Cond" w:cs="Arial"/>
                <w:b/>
                <w:bCs/>
                <w:color w:val="000000" w:themeColor="text1"/>
              </w:rPr>
              <w:t xml:space="preserve"> candidatures</w:t>
            </w:r>
          </w:p>
          <w:p w14:paraId="2213AD47" w14:textId="77777777" w:rsidR="00546F30" w:rsidRPr="00C85B1E" w:rsidRDefault="48A422AB" w:rsidP="00546F30">
            <w:pPr>
              <w:autoSpaceDE w:val="0"/>
              <w:autoSpaceDN w:val="0"/>
              <w:adjustRightInd w:val="0"/>
              <w:jc w:val="both"/>
              <w:rPr>
                <w:rFonts w:ascii="Arial Nova Cond" w:hAnsi="Arial Nova Cond" w:cs="Arial"/>
                <w:lang w:val="fr-BE"/>
              </w:rPr>
            </w:pPr>
            <w:r w:rsidRPr="00C85B1E">
              <w:rPr>
                <w:rFonts w:ascii="Arial Nova Cond" w:hAnsi="Arial Nova Cond" w:cs="Arial"/>
                <w:lang w:val="fr-BE"/>
              </w:rPr>
              <w:t>Une proposition d'actions de mise en réseau est éligible si les conditions suivantes sont remplies :</w:t>
            </w:r>
          </w:p>
          <w:p w14:paraId="4BE96E21" w14:textId="77777777" w:rsidR="00546F30" w:rsidRPr="00C85B1E" w:rsidRDefault="48A422AB"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t xml:space="preserve">la coopération est portée par un partenaire de chaque </w:t>
            </w:r>
            <w:r w:rsidR="00F23344" w:rsidRPr="00C85B1E">
              <w:rPr>
                <w:rFonts w:ascii="Arial Nova Cond" w:hAnsi="Arial Nova Cond" w:cs="Arial"/>
                <w:lang w:val="fr-BE"/>
              </w:rPr>
              <w:t>région</w:t>
            </w:r>
            <w:r w:rsidRPr="00C85B1E">
              <w:rPr>
                <w:rFonts w:ascii="Arial Nova Cond" w:hAnsi="Arial Nova Cond" w:cs="Arial"/>
                <w:lang w:val="fr-BE"/>
              </w:rPr>
              <w:t xml:space="preserve"> ;</w:t>
            </w:r>
          </w:p>
          <w:p w14:paraId="1F9283FA" w14:textId="77777777" w:rsidR="00546F30" w:rsidRPr="00C85B1E" w:rsidRDefault="48A422AB"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t>la proposition est financée par au moins 50% d'autres sources ;</w:t>
            </w:r>
          </w:p>
          <w:p w14:paraId="65A29DDD" w14:textId="77777777" w:rsidR="00546F30" w:rsidRPr="00C85B1E" w:rsidRDefault="48A422AB"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t>le montant du soutien demandé est dûment motivé dans le cadre d'un budget commun, réaliste et détaillé ;</w:t>
            </w:r>
          </w:p>
          <w:p w14:paraId="5985A864" w14:textId="77777777" w:rsidR="00546F30" w:rsidRPr="00C85B1E" w:rsidRDefault="0035121C"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t>la</w:t>
            </w:r>
            <w:r w:rsidR="48A422AB" w:rsidRPr="00C85B1E">
              <w:rPr>
                <w:rFonts w:ascii="Arial Nova Cond" w:hAnsi="Arial Nova Cond" w:cs="Arial"/>
                <w:lang w:val="fr-BE"/>
              </w:rPr>
              <w:t xml:space="preserve"> demande </w:t>
            </w:r>
            <w:r w:rsidR="7039B90A" w:rsidRPr="00C85B1E">
              <w:rPr>
                <w:rFonts w:ascii="Arial Nova Cond" w:hAnsi="Arial Nova Cond" w:cs="Arial"/>
                <w:lang w:val="fr-BE"/>
              </w:rPr>
              <w:t>do</w:t>
            </w:r>
            <w:r w:rsidR="46A7267A" w:rsidRPr="00C85B1E">
              <w:rPr>
                <w:rFonts w:ascii="Arial Nova Cond" w:hAnsi="Arial Nova Cond" w:cs="Arial"/>
                <w:lang w:val="fr-BE"/>
              </w:rPr>
              <w:t>i</w:t>
            </w:r>
            <w:r w:rsidRPr="00C85B1E">
              <w:rPr>
                <w:rFonts w:ascii="Arial Nova Cond" w:hAnsi="Arial Nova Cond" w:cs="Arial"/>
                <w:lang w:val="fr-BE"/>
              </w:rPr>
              <w:t>t être soumise</w:t>
            </w:r>
            <w:r w:rsidR="7039B90A" w:rsidRPr="00C85B1E">
              <w:rPr>
                <w:rFonts w:ascii="Arial Nova Cond" w:hAnsi="Arial Nova Cond" w:cs="Arial"/>
                <w:lang w:val="fr-BE"/>
              </w:rPr>
              <w:t xml:space="preserve"> à l’aide d’un formulaire de demande mi</w:t>
            </w:r>
            <w:r w:rsidR="289ED093" w:rsidRPr="00C85B1E">
              <w:rPr>
                <w:rFonts w:ascii="Arial Nova Cond" w:hAnsi="Arial Nova Cond" w:cs="Arial"/>
                <w:lang w:val="fr-BE"/>
              </w:rPr>
              <w:t>s</w:t>
            </w:r>
            <w:r w:rsidR="7039B90A" w:rsidRPr="00C85B1E">
              <w:rPr>
                <w:rFonts w:ascii="Arial Nova Cond" w:hAnsi="Arial Nova Cond" w:cs="Arial"/>
                <w:lang w:val="fr-BE"/>
              </w:rPr>
              <w:t xml:space="preserve"> en ligne par les administrations et do</w:t>
            </w:r>
            <w:r w:rsidR="51D02F96" w:rsidRPr="00C85B1E">
              <w:rPr>
                <w:rFonts w:ascii="Arial Nova Cond" w:hAnsi="Arial Nova Cond" w:cs="Arial"/>
                <w:lang w:val="fr-BE"/>
              </w:rPr>
              <w:t>i</w:t>
            </w:r>
            <w:r w:rsidR="7039B90A" w:rsidRPr="00C85B1E">
              <w:rPr>
                <w:rFonts w:ascii="Arial Nova Cond" w:hAnsi="Arial Nova Cond" w:cs="Arial"/>
                <w:lang w:val="fr-BE"/>
              </w:rPr>
              <w:t>t être</w:t>
            </w:r>
            <w:r w:rsidR="48A422AB" w:rsidRPr="00C85B1E">
              <w:rPr>
                <w:rFonts w:ascii="Arial Nova Cond" w:hAnsi="Arial Nova Cond" w:cs="Arial"/>
                <w:lang w:val="fr-BE"/>
              </w:rPr>
              <w:t xml:space="preserve"> rempli en français et en néerlandais ;</w:t>
            </w:r>
          </w:p>
          <w:p w14:paraId="59A82EFB" w14:textId="77777777" w:rsidR="00546F30" w:rsidRPr="00C85B1E" w:rsidRDefault="48A422AB"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lastRenderedPageBreak/>
              <w:t>le formulaire de demande est signé par les deux porteurs de la coopération ;</w:t>
            </w:r>
          </w:p>
          <w:p w14:paraId="3FF5F417" w14:textId="77777777" w:rsidR="00546F30" w:rsidRPr="00C85B1E" w:rsidRDefault="48A422AB" w:rsidP="00546F30">
            <w:pPr>
              <w:pStyle w:val="Paragraphedeliste"/>
              <w:numPr>
                <w:ilvl w:val="0"/>
                <w:numId w:val="2"/>
              </w:numPr>
              <w:autoSpaceDE w:val="0"/>
              <w:autoSpaceDN w:val="0"/>
              <w:adjustRightInd w:val="0"/>
              <w:ind w:left="340" w:hanging="170"/>
              <w:jc w:val="both"/>
              <w:rPr>
                <w:rFonts w:ascii="Arial Nova Cond" w:hAnsi="Arial Nova Cond" w:cs="Arial"/>
                <w:lang w:val="fr-BE"/>
              </w:rPr>
            </w:pPr>
            <w:r w:rsidRPr="00C85B1E">
              <w:rPr>
                <w:rFonts w:ascii="Arial Nova Cond" w:hAnsi="Arial Nova Cond" w:cs="Arial"/>
                <w:lang w:val="fr-BE"/>
              </w:rPr>
              <w:t>le formulaire</w:t>
            </w:r>
            <w:r w:rsidR="00B46731" w:rsidRPr="00C85B1E">
              <w:rPr>
                <w:rFonts w:ascii="Arial Nova Cond" w:hAnsi="Arial Nova Cond" w:cs="Arial"/>
                <w:lang w:val="fr-BE"/>
              </w:rPr>
              <w:t xml:space="preserve"> de demande est complété par un accord </w:t>
            </w:r>
            <w:r w:rsidRPr="00C85B1E">
              <w:rPr>
                <w:rFonts w:ascii="Arial Nova Cond" w:hAnsi="Arial Nova Cond" w:cs="Arial"/>
                <w:lang w:val="fr-BE"/>
              </w:rPr>
              <w:t>de coopération signé par les deux porteurs</w:t>
            </w:r>
            <w:r w:rsidR="0A294AC6" w:rsidRPr="00C85B1E">
              <w:rPr>
                <w:rFonts w:ascii="Arial Nova Cond" w:hAnsi="Arial Nova Cond" w:cs="Arial"/>
                <w:lang w:val="fr-BE"/>
              </w:rPr>
              <w:t>.</w:t>
            </w:r>
          </w:p>
          <w:p w14:paraId="1FC39945" w14:textId="77777777" w:rsidR="3719B3EA" w:rsidRPr="00C85B1E" w:rsidRDefault="3719B3EA" w:rsidP="3719B3EA">
            <w:pPr>
              <w:jc w:val="both"/>
              <w:rPr>
                <w:rFonts w:ascii="Arial Nova Cond" w:hAnsi="Arial Nova Cond" w:cs="Arial"/>
                <w:lang w:val="fr-BE"/>
              </w:rPr>
            </w:pPr>
          </w:p>
          <w:p w14:paraId="4C4467B5" w14:textId="77777777" w:rsidR="00546F30" w:rsidRPr="00C85B1E" w:rsidRDefault="6FCCEA4A" w:rsidP="3719B3EA">
            <w:pPr>
              <w:contextualSpacing/>
              <w:jc w:val="both"/>
              <w:rPr>
                <w:rFonts w:ascii="Arial Nova Cond" w:hAnsi="Arial Nova Cond" w:cs="Arial"/>
                <w:b/>
                <w:bCs/>
              </w:rPr>
            </w:pPr>
            <w:r w:rsidRPr="00C85B1E">
              <w:rPr>
                <w:rFonts w:ascii="Arial Nova Cond" w:hAnsi="Arial Nova Cond" w:cs="Arial"/>
                <w:lang w:val="fr-BE"/>
              </w:rPr>
              <w:t>L</w:t>
            </w:r>
            <w:r w:rsidR="48A422AB" w:rsidRPr="00C85B1E">
              <w:rPr>
                <w:rFonts w:ascii="Arial Nova Cond" w:hAnsi="Arial Nova Cond" w:cs="Arial"/>
                <w:lang w:val="fr-BE"/>
              </w:rPr>
              <w:t>e formulaire de demande est envoyé aux deux administrations au plus tard le 22 ao</w:t>
            </w:r>
            <w:r w:rsidR="4A3E5429" w:rsidRPr="00C85B1E">
              <w:rPr>
                <w:rFonts w:ascii="Arial Nova Cond" w:hAnsi="Arial Nova Cond" w:cs="Arial"/>
                <w:lang w:val="fr-BE"/>
              </w:rPr>
              <w:t>û</w:t>
            </w:r>
            <w:r w:rsidR="48A422AB" w:rsidRPr="00C85B1E">
              <w:rPr>
                <w:rFonts w:ascii="Arial Nova Cond" w:hAnsi="Arial Nova Cond" w:cs="Arial"/>
                <w:lang w:val="fr-BE"/>
              </w:rPr>
              <w:t>t 2021.</w:t>
            </w:r>
            <w:r w:rsidR="00721D50" w:rsidRPr="00C85B1E">
              <w:rPr>
                <w:rFonts w:ascii="Arial Nova Cond" w:hAnsi="Arial Nova Cond" w:cs="Arial"/>
                <w:lang w:val="fr-BE"/>
              </w:rPr>
              <w:t xml:space="preserve"> Après ce</w:t>
            </w:r>
            <w:r w:rsidR="0035121C" w:rsidRPr="00C85B1E">
              <w:rPr>
                <w:rFonts w:ascii="Arial Nova Cond" w:hAnsi="Arial Nova Cond" w:cs="Arial"/>
                <w:lang w:val="fr-BE"/>
              </w:rPr>
              <w:t>tte</w:t>
            </w:r>
            <w:r w:rsidR="00721D50" w:rsidRPr="00C85B1E">
              <w:rPr>
                <w:rFonts w:ascii="Arial Nova Cond" w:hAnsi="Arial Nova Cond" w:cs="Arial"/>
                <w:lang w:val="fr-BE"/>
              </w:rPr>
              <w:t xml:space="preserve"> date</w:t>
            </w:r>
            <w:r w:rsidR="002B1C6A" w:rsidRPr="00C85B1E">
              <w:rPr>
                <w:rFonts w:ascii="Arial Nova Cond" w:hAnsi="Arial Nova Cond" w:cs="Arial"/>
                <w:lang w:val="fr-BE"/>
              </w:rPr>
              <w:t>, les demandes introduit</w:t>
            </w:r>
            <w:r w:rsidR="0035121C" w:rsidRPr="00C85B1E">
              <w:rPr>
                <w:rFonts w:ascii="Arial Nova Cond" w:hAnsi="Arial Nova Cond" w:cs="Arial"/>
                <w:lang w:val="fr-BE"/>
              </w:rPr>
              <w:t>e</w:t>
            </w:r>
            <w:r w:rsidR="002B1C6A" w:rsidRPr="00C85B1E">
              <w:rPr>
                <w:rFonts w:ascii="Arial Nova Cond" w:hAnsi="Arial Nova Cond" w:cs="Arial"/>
                <w:lang w:val="fr-BE"/>
              </w:rPr>
              <w:t xml:space="preserve">s </w:t>
            </w:r>
            <w:r w:rsidR="0035121C" w:rsidRPr="00C85B1E">
              <w:rPr>
                <w:rFonts w:ascii="Arial Nova Cond" w:hAnsi="Arial Nova Cond" w:cs="Arial"/>
                <w:lang w:val="fr-BE"/>
              </w:rPr>
              <w:t xml:space="preserve">ne </w:t>
            </w:r>
            <w:r w:rsidR="002B1C6A" w:rsidRPr="00C85B1E">
              <w:rPr>
                <w:rFonts w:ascii="Arial Nova Cond" w:hAnsi="Arial Nova Cond" w:cs="Arial"/>
                <w:lang w:val="fr-BE"/>
              </w:rPr>
              <w:t>sont plus recevables.</w:t>
            </w:r>
          </w:p>
          <w:p w14:paraId="0562CB0E" w14:textId="77777777" w:rsidR="00546F30" w:rsidRPr="00C85B1E" w:rsidRDefault="00546F30" w:rsidP="3719B3EA">
            <w:pPr>
              <w:contextualSpacing/>
              <w:jc w:val="both"/>
              <w:rPr>
                <w:rFonts w:ascii="Arial Nova Cond" w:hAnsi="Arial Nova Cond" w:cs="Arial"/>
                <w:lang w:val="fr-BE"/>
              </w:rPr>
            </w:pPr>
          </w:p>
        </w:tc>
        <w:tc>
          <w:tcPr>
            <w:tcW w:w="743" w:type="dxa"/>
          </w:tcPr>
          <w:p w14:paraId="34CE0A41" w14:textId="77777777" w:rsidR="00546F30" w:rsidRPr="00C85B1E" w:rsidRDefault="00546F30">
            <w:pPr>
              <w:rPr>
                <w:rFonts w:ascii="Arial Nova Cond" w:hAnsi="Arial Nova Cond" w:cs="Arial"/>
              </w:rPr>
            </w:pPr>
          </w:p>
        </w:tc>
        <w:tc>
          <w:tcPr>
            <w:tcW w:w="4536" w:type="dxa"/>
          </w:tcPr>
          <w:p w14:paraId="170A0D9D" w14:textId="77777777" w:rsidR="00A7086F" w:rsidRPr="00C85B1E" w:rsidRDefault="00A7086F" w:rsidP="00721D50">
            <w:pPr>
              <w:autoSpaceDE w:val="0"/>
              <w:autoSpaceDN w:val="0"/>
              <w:adjustRightInd w:val="0"/>
              <w:contextualSpacing/>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 xml:space="preserve">Art.4- </w:t>
            </w:r>
            <w:r w:rsidR="48A422AB" w:rsidRPr="00C85B1E">
              <w:rPr>
                <w:rFonts w:ascii="Arial Nova Cond" w:hAnsi="Arial Nova Cond" w:cs="Arial"/>
                <w:b/>
                <w:bCs/>
                <w:color w:val="000000" w:themeColor="text1"/>
                <w:lang w:val="nl-BE"/>
              </w:rPr>
              <w:t>Forme</w:t>
            </w:r>
            <w:r w:rsidRPr="00C85B1E">
              <w:rPr>
                <w:rFonts w:ascii="Arial Nova Cond" w:hAnsi="Arial Nova Cond" w:cs="Arial"/>
                <w:b/>
                <w:bCs/>
                <w:color w:val="000000" w:themeColor="text1"/>
                <w:lang w:val="nl-BE"/>
              </w:rPr>
              <w:t>le ontvankelijkheidsvoorwaarden</w:t>
            </w:r>
          </w:p>
          <w:p w14:paraId="4F37F10A" w14:textId="1464BB05" w:rsidR="00546F30" w:rsidRPr="00C85B1E" w:rsidRDefault="48A422AB" w:rsidP="49EA73B6">
            <w:pPr>
              <w:pStyle w:val="Default"/>
              <w:jc w:val="both"/>
              <w:rPr>
                <w:rFonts w:ascii="Arial Nova Cond" w:eastAsia="Arial" w:hAnsi="Arial Nova Cond"/>
                <w:color w:val="auto"/>
                <w:sz w:val="22"/>
                <w:szCs w:val="22"/>
                <w:lang w:val="nl-BE" w:eastAsia="fr-FR"/>
              </w:rPr>
            </w:pPr>
            <w:r w:rsidRPr="00C85B1E">
              <w:rPr>
                <w:rFonts w:ascii="Arial Nova Cond" w:eastAsia="Arial" w:hAnsi="Arial Nova Cond"/>
                <w:color w:val="auto"/>
                <w:sz w:val="22"/>
                <w:szCs w:val="22"/>
                <w:lang w:val="nl-BE" w:eastAsia="fr-FR"/>
              </w:rPr>
              <w:t xml:space="preserve">Een </w:t>
            </w:r>
            <w:r w:rsidR="15970E39" w:rsidRPr="00C85B1E">
              <w:rPr>
                <w:rFonts w:ascii="Arial Nova Cond" w:eastAsia="Arial" w:hAnsi="Arial Nova Cond"/>
                <w:color w:val="auto"/>
                <w:sz w:val="22"/>
                <w:szCs w:val="22"/>
                <w:lang w:val="nl-BE" w:eastAsia="fr-FR"/>
              </w:rPr>
              <w:t>projectaanvraag</w:t>
            </w:r>
            <w:r w:rsidRPr="00C85B1E">
              <w:rPr>
                <w:rFonts w:ascii="Arial Nova Cond" w:eastAsia="Arial" w:hAnsi="Arial Nova Cond"/>
                <w:color w:val="auto"/>
                <w:sz w:val="22"/>
                <w:szCs w:val="22"/>
                <w:lang w:val="nl-BE" w:eastAsia="fr-FR"/>
              </w:rPr>
              <w:t xml:space="preserve"> is ontvankelijk indien de hiernavolgende voorwaarden vervuld zijn:</w:t>
            </w:r>
          </w:p>
          <w:p w14:paraId="480579AA" w14:textId="55B90C86" w:rsidR="00546F30" w:rsidRPr="00C85B1E" w:rsidRDefault="5792C882" w:rsidP="49EA73B6">
            <w:pPr>
              <w:pStyle w:val="Paragraphedeliste"/>
              <w:numPr>
                <w:ilvl w:val="0"/>
                <w:numId w:val="2"/>
              </w:numPr>
              <w:ind w:left="340" w:hanging="170"/>
              <w:jc w:val="both"/>
              <w:rPr>
                <w:rFonts w:ascii="Arial Nova Cond" w:hAnsi="Arial Nova Cond" w:cs="Arial"/>
                <w:lang w:val="fr-BE"/>
              </w:rPr>
            </w:pPr>
            <w:r w:rsidRPr="00C85B1E">
              <w:rPr>
                <w:rFonts w:ascii="Arial Nova Cond" w:eastAsia="Arial" w:hAnsi="Arial Nova Cond"/>
                <w:lang w:val="nl-BE" w:eastAsia="fr-FR"/>
              </w:rPr>
              <w:t xml:space="preserve">de aanvraag is een </w:t>
            </w:r>
            <w:r w:rsidR="48A422AB" w:rsidRPr="00C85B1E">
              <w:rPr>
                <w:rFonts w:ascii="Arial Nova Cond" w:eastAsia="Arial" w:hAnsi="Arial Nova Cond"/>
                <w:lang w:val="nl-BE" w:eastAsia="fr-FR"/>
              </w:rPr>
              <w:t xml:space="preserve">samenwerking </w:t>
            </w:r>
            <w:r w:rsidR="654771F3" w:rsidRPr="00C85B1E">
              <w:rPr>
                <w:rFonts w:ascii="Arial Nova Cond" w:eastAsia="Arial" w:hAnsi="Arial Nova Cond"/>
                <w:lang w:val="nl-BE" w:eastAsia="fr-FR"/>
              </w:rPr>
              <w:t xml:space="preserve">en </w:t>
            </w:r>
            <w:r w:rsidR="48A422AB" w:rsidRPr="00C85B1E">
              <w:rPr>
                <w:rFonts w:ascii="Arial Nova Cond" w:eastAsia="Arial" w:hAnsi="Arial Nova Cond"/>
                <w:lang w:val="nl-BE" w:eastAsia="fr-FR"/>
              </w:rPr>
              <w:t>wordt gedragen door één partner uit elk gebied;</w:t>
            </w:r>
          </w:p>
          <w:p w14:paraId="143A7E7F" w14:textId="32AC850F" w:rsidR="00546F30" w:rsidRPr="00C85B1E" w:rsidRDefault="48A422AB" w:rsidP="49EA73B6">
            <w:pPr>
              <w:pStyle w:val="Paragraphedeliste"/>
              <w:numPr>
                <w:ilvl w:val="0"/>
                <w:numId w:val="2"/>
              </w:numPr>
              <w:ind w:left="340" w:hanging="170"/>
              <w:jc w:val="both"/>
              <w:rPr>
                <w:lang w:val="nl-BE" w:eastAsia="fr-FR"/>
              </w:rPr>
            </w:pPr>
            <w:r w:rsidRPr="00C85B1E">
              <w:rPr>
                <w:rFonts w:ascii="Arial Nova Cond" w:eastAsia="Arial" w:hAnsi="Arial Nova Cond"/>
                <w:lang w:val="nl-BE" w:eastAsia="fr-FR"/>
              </w:rPr>
              <w:t>het voorstel wordt voor ten minste 50% uit andere bronnen gefinancierd</w:t>
            </w:r>
            <w:r w:rsidR="4228536C" w:rsidRPr="00C85B1E">
              <w:rPr>
                <w:rFonts w:ascii="Arial Nova Cond" w:eastAsia="Arial" w:hAnsi="Arial Nova Cond"/>
                <w:lang w:val="nl-BE" w:eastAsia="fr-FR"/>
              </w:rPr>
              <w:t>;</w:t>
            </w:r>
          </w:p>
          <w:p w14:paraId="214443A7" w14:textId="29C82504" w:rsidR="00546F30" w:rsidRPr="00C85B1E" w:rsidRDefault="48A422AB" w:rsidP="49EA73B6">
            <w:pPr>
              <w:pStyle w:val="Paragraphedeliste"/>
              <w:numPr>
                <w:ilvl w:val="0"/>
                <w:numId w:val="2"/>
              </w:numPr>
              <w:ind w:left="340" w:hanging="170"/>
              <w:jc w:val="both"/>
              <w:rPr>
                <w:lang w:val="nl-BE" w:eastAsia="fr-FR"/>
              </w:rPr>
            </w:pPr>
            <w:r w:rsidRPr="00C85B1E">
              <w:rPr>
                <w:rFonts w:ascii="Arial Nova Cond" w:eastAsia="Arial" w:hAnsi="Arial Nova Cond"/>
                <w:lang w:val="nl-BE" w:eastAsia="fr-FR"/>
              </w:rPr>
              <w:t xml:space="preserve">het aangevraagde steunbedrag is afdoende gemotiveerd, en dit in het kader van een gemeenschappelijke, realistische en gedetailleerde begroting </w:t>
            </w:r>
          </w:p>
          <w:p w14:paraId="6D6CAD69" w14:textId="48A6D92B" w:rsidR="00546F30" w:rsidRPr="00C85B1E" w:rsidRDefault="3572D4E9" w:rsidP="49EA73B6">
            <w:pPr>
              <w:pStyle w:val="Paragraphedeliste"/>
              <w:numPr>
                <w:ilvl w:val="0"/>
                <w:numId w:val="2"/>
              </w:numPr>
              <w:ind w:left="340" w:hanging="170"/>
              <w:jc w:val="both"/>
              <w:rPr>
                <w:lang w:val="nl-BE" w:eastAsia="fr-FR"/>
              </w:rPr>
            </w:pPr>
            <w:r w:rsidRPr="00C85B1E">
              <w:rPr>
                <w:rFonts w:ascii="Arial Nova Cond" w:eastAsia="Arial" w:hAnsi="Arial Nova Cond"/>
                <w:lang w:val="nl-BE" w:eastAsia="fr-FR"/>
              </w:rPr>
              <w:t xml:space="preserve">de projectaanvraag wordt ingediend aan de hand van een aanvraagformulier dat door de </w:t>
            </w:r>
            <w:r w:rsidRPr="00C85B1E">
              <w:rPr>
                <w:rFonts w:ascii="Arial Nova Cond" w:eastAsia="Arial" w:hAnsi="Arial Nova Cond"/>
                <w:lang w:val="nl-BE" w:eastAsia="fr-FR"/>
              </w:rPr>
              <w:lastRenderedPageBreak/>
              <w:t xml:space="preserve">administraties online ter beschikking wordt gesteld </w:t>
            </w:r>
            <w:r w:rsidR="5792C882" w:rsidRPr="00C85B1E">
              <w:rPr>
                <w:rFonts w:ascii="Arial Nova Cond" w:eastAsia="Arial" w:hAnsi="Arial Nova Cond"/>
                <w:lang w:val="nl-BE" w:eastAsia="fr-FR"/>
              </w:rPr>
              <w:t>en</w:t>
            </w:r>
            <w:r w:rsidR="48A422AB" w:rsidRPr="00C85B1E">
              <w:rPr>
                <w:rFonts w:ascii="Arial Nova Cond" w:eastAsia="Arial" w:hAnsi="Arial Nova Cond"/>
                <w:lang w:val="nl-BE" w:eastAsia="fr-FR"/>
              </w:rPr>
              <w:t xml:space="preserve"> zowel in het Frans als in het Nederlands ingevuld;</w:t>
            </w:r>
          </w:p>
          <w:p w14:paraId="6CB6AC1B" w14:textId="470A8135" w:rsidR="00546F30" w:rsidRPr="00C85B1E" w:rsidRDefault="48A422AB" w:rsidP="49EA73B6">
            <w:pPr>
              <w:pStyle w:val="Paragraphedeliste"/>
              <w:numPr>
                <w:ilvl w:val="0"/>
                <w:numId w:val="2"/>
              </w:numPr>
              <w:ind w:left="340" w:hanging="170"/>
              <w:jc w:val="both"/>
              <w:rPr>
                <w:lang w:val="nl-BE" w:eastAsia="fr-FR"/>
              </w:rPr>
            </w:pPr>
            <w:r w:rsidRPr="00C85B1E">
              <w:rPr>
                <w:rFonts w:ascii="Arial Nova Cond" w:eastAsia="Arial" w:hAnsi="Arial Nova Cond"/>
                <w:lang w:val="nl-BE" w:eastAsia="fr-FR"/>
              </w:rPr>
              <w:t>het aanvraagformulier is door de twee trekkers van de samenwerking ondertekend;</w:t>
            </w:r>
          </w:p>
          <w:p w14:paraId="6CCB272D" w14:textId="31E03BDE" w:rsidR="00546F30" w:rsidRPr="00C85B1E" w:rsidRDefault="48A422AB" w:rsidP="49EA73B6">
            <w:pPr>
              <w:pStyle w:val="Paragraphedeliste"/>
              <w:numPr>
                <w:ilvl w:val="0"/>
                <w:numId w:val="2"/>
              </w:numPr>
              <w:ind w:left="340" w:hanging="170"/>
              <w:jc w:val="both"/>
              <w:rPr>
                <w:lang w:val="nl-BE" w:eastAsia="fr-FR"/>
              </w:rPr>
            </w:pPr>
            <w:r w:rsidRPr="00C85B1E">
              <w:rPr>
                <w:rFonts w:ascii="Arial Nova Cond" w:eastAsia="Arial" w:hAnsi="Arial Nova Cond"/>
                <w:lang w:val="nl-BE" w:eastAsia="fr-FR"/>
              </w:rPr>
              <w:t>het aanvraagformulier is aangevuld met een samenwerking</w:t>
            </w:r>
            <w:r w:rsidR="143ED093" w:rsidRPr="00C85B1E">
              <w:rPr>
                <w:rFonts w:ascii="Arial Nova Cond" w:eastAsia="Arial" w:hAnsi="Arial Nova Cond"/>
                <w:lang w:val="nl-BE" w:eastAsia="fr-FR"/>
              </w:rPr>
              <w:t>overeenkoms</w:t>
            </w:r>
            <w:r w:rsidRPr="00C85B1E">
              <w:rPr>
                <w:rFonts w:ascii="Arial Nova Cond" w:eastAsia="Arial" w:hAnsi="Arial Nova Cond"/>
                <w:lang w:val="nl-BE" w:eastAsia="fr-FR"/>
              </w:rPr>
              <w:t>t dat door de twee trekkers is ondertekend</w:t>
            </w:r>
            <w:r w:rsidR="613B07FD" w:rsidRPr="00C85B1E">
              <w:rPr>
                <w:rFonts w:ascii="Arial Nova Cond" w:eastAsia="Arial" w:hAnsi="Arial Nova Cond"/>
                <w:lang w:val="nl-BE" w:eastAsia="fr-FR"/>
              </w:rPr>
              <w:t>.</w:t>
            </w:r>
          </w:p>
          <w:p w14:paraId="62EBF3C5" w14:textId="77777777" w:rsidR="006E712C" w:rsidRPr="00C85B1E" w:rsidRDefault="006E712C" w:rsidP="6785092D">
            <w:pPr>
              <w:pStyle w:val="Default"/>
              <w:jc w:val="both"/>
              <w:rPr>
                <w:rFonts w:ascii="Arial Nova Cond" w:eastAsia="Arial" w:hAnsi="Arial Nova Cond"/>
                <w:color w:val="auto"/>
                <w:sz w:val="22"/>
                <w:szCs w:val="22"/>
                <w:lang w:val="nl-BE" w:eastAsia="fr-FR"/>
              </w:rPr>
            </w:pPr>
          </w:p>
          <w:p w14:paraId="6089EBED" w14:textId="77777777" w:rsidR="00807B70" w:rsidRPr="00C85B1E" w:rsidRDefault="30BDE089" w:rsidP="6785092D">
            <w:pPr>
              <w:pStyle w:val="Default"/>
              <w:jc w:val="both"/>
              <w:rPr>
                <w:rFonts w:ascii="Arial Nova Cond" w:eastAsia="Arial" w:hAnsi="Arial Nova Cond"/>
                <w:color w:val="auto"/>
                <w:sz w:val="22"/>
                <w:szCs w:val="22"/>
                <w:lang w:val="nl-BE" w:eastAsia="fr-FR"/>
              </w:rPr>
            </w:pPr>
            <w:r w:rsidRPr="00C85B1E">
              <w:rPr>
                <w:rFonts w:ascii="Arial Nova Cond" w:eastAsia="Arial" w:hAnsi="Arial Nova Cond"/>
                <w:color w:val="auto"/>
                <w:sz w:val="22"/>
                <w:szCs w:val="22"/>
                <w:lang w:val="nl-BE" w:eastAsia="fr-FR"/>
              </w:rPr>
              <w:t xml:space="preserve">De </w:t>
            </w:r>
            <w:r w:rsidR="3572D4E9" w:rsidRPr="00C85B1E">
              <w:rPr>
                <w:rFonts w:ascii="Arial Nova Cond" w:eastAsia="Arial" w:hAnsi="Arial Nova Cond"/>
                <w:color w:val="auto"/>
                <w:sz w:val="22"/>
                <w:szCs w:val="22"/>
                <w:lang w:val="nl-BE" w:eastAsia="fr-FR"/>
              </w:rPr>
              <w:t xml:space="preserve">uiterlijke indieningsdatum voor de projectaanvraag is </w:t>
            </w:r>
            <w:r w:rsidRPr="00C85B1E">
              <w:rPr>
                <w:rFonts w:ascii="Arial Nova Cond" w:eastAsia="Arial" w:hAnsi="Arial Nova Cond"/>
                <w:color w:val="auto"/>
                <w:sz w:val="22"/>
                <w:szCs w:val="22"/>
                <w:lang w:val="nl-BE" w:eastAsia="fr-FR"/>
              </w:rPr>
              <w:t>22 augustus 2021</w:t>
            </w:r>
            <w:r w:rsidR="3572D4E9" w:rsidRPr="00C85B1E">
              <w:rPr>
                <w:rFonts w:ascii="Arial Nova Cond" w:eastAsia="Arial" w:hAnsi="Arial Nova Cond"/>
                <w:color w:val="auto"/>
                <w:sz w:val="22"/>
                <w:szCs w:val="22"/>
                <w:lang w:val="nl-BE" w:eastAsia="fr-FR"/>
              </w:rPr>
              <w:t>. Aanvragen ingediend na deze datum zijn niet ontvankelijk.</w:t>
            </w:r>
          </w:p>
          <w:p w14:paraId="6D98A12B" w14:textId="77777777" w:rsidR="00546F30" w:rsidRPr="00C85B1E" w:rsidRDefault="00546F30" w:rsidP="3719B3EA">
            <w:pPr>
              <w:pStyle w:val="Default"/>
              <w:jc w:val="both"/>
              <w:rPr>
                <w:rFonts w:ascii="Arial Nova Cond" w:hAnsi="Arial Nova Cond"/>
                <w:b/>
                <w:bCs/>
                <w:color w:val="000000" w:themeColor="text1"/>
                <w:lang w:val="nl-BE"/>
              </w:rPr>
            </w:pPr>
          </w:p>
        </w:tc>
      </w:tr>
      <w:tr w:rsidR="005352E7" w:rsidRPr="00FE2491" w14:paraId="34456E80" w14:textId="77777777" w:rsidTr="49EA73B6">
        <w:tc>
          <w:tcPr>
            <w:tcW w:w="4219" w:type="dxa"/>
          </w:tcPr>
          <w:p w14:paraId="0E2355A2" w14:textId="77777777" w:rsidR="00FE2491" w:rsidRPr="00C85B1E" w:rsidRDefault="185893EF" w:rsidP="6785092D">
            <w:pPr>
              <w:autoSpaceDE w:val="0"/>
              <w:autoSpaceDN w:val="0"/>
              <w:adjustRightInd w:val="0"/>
              <w:contextualSpacing/>
              <w:jc w:val="both"/>
              <w:rPr>
                <w:rFonts w:ascii="Arial Nova Cond" w:hAnsi="Arial Nova Cond" w:cs="Arial"/>
                <w:b/>
                <w:bCs/>
                <w:lang w:val="fr-BE"/>
              </w:rPr>
            </w:pPr>
            <w:r w:rsidRPr="00C85B1E">
              <w:rPr>
                <w:rFonts w:ascii="Arial Nova Cond" w:hAnsi="Arial Nova Cond" w:cs="Arial"/>
                <w:b/>
                <w:bCs/>
                <w:lang w:val="fr-BE"/>
              </w:rPr>
              <w:lastRenderedPageBreak/>
              <w:t>Art. 5 – Procédure et critères d’évaluation</w:t>
            </w:r>
          </w:p>
          <w:p w14:paraId="1BF00BDF" w14:textId="77777777"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rPr>
              <w:t>§1. Dans le</w:t>
            </w:r>
            <w:r w:rsidR="0035121C" w:rsidRPr="00C85B1E">
              <w:rPr>
                <w:rFonts w:ascii="Arial Nova Cond" w:hAnsi="Arial Nova Cond" w:cs="Arial"/>
              </w:rPr>
              <w:t>s</w:t>
            </w:r>
            <w:r w:rsidRPr="00C85B1E">
              <w:rPr>
                <w:rFonts w:ascii="Arial Nova Cond" w:hAnsi="Arial Nova Cond" w:cs="Arial"/>
              </w:rPr>
              <w:t xml:space="preserve"> </w:t>
            </w:r>
            <w:r w:rsidR="002B1C6A" w:rsidRPr="00C85B1E">
              <w:rPr>
                <w:rFonts w:ascii="Arial Nova Cond" w:hAnsi="Arial Nova Cond" w:cs="Arial"/>
              </w:rPr>
              <w:t xml:space="preserve">30 jours ouvrables </w:t>
            </w:r>
            <w:r w:rsidRPr="00C85B1E">
              <w:rPr>
                <w:rFonts w:ascii="Arial Nova Cond" w:hAnsi="Arial Nova Cond" w:cs="Arial"/>
              </w:rPr>
              <w:t>qui sui</w:t>
            </w:r>
            <w:r w:rsidR="0035121C" w:rsidRPr="00C85B1E">
              <w:rPr>
                <w:rFonts w:ascii="Arial Nova Cond" w:hAnsi="Arial Nova Cond" w:cs="Arial"/>
              </w:rPr>
              <w:t>vent</w:t>
            </w:r>
            <w:r w:rsidRPr="00C85B1E">
              <w:rPr>
                <w:rFonts w:ascii="Arial Nova Cond" w:hAnsi="Arial Nova Cond" w:cs="Arial"/>
              </w:rPr>
              <w:t xml:space="preserve"> la date limite d’introduction des candidatures, une première analyse des projets est effectuée conjointement par les administrations, au regard des conditions de recevabilité (art. 4) et des critères de sélection (art. </w:t>
            </w:r>
            <w:r w:rsidRPr="00C85B1E">
              <w:rPr>
                <w:rFonts w:ascii="Arial Nova Cond" w:hAnsi="Arial Nova Cond" w:cs="Arial"/>
                <w:lang w:val="fr-BE"/>
              </w:rPr>
              <w:t>5</w:t>
            </w:r>
            <w:r w:rsidR="00DE0C48" w:rsidRPr="00C85B1E">
              <w:rPr>
                <w:rFonts w:ascii="Arial Nova Cond" w:hAnsi="Arial Nova Cond" w:cs="Arial"/>
                <w:lang w:val="fr-BE"/>
              </w:rPr>
              <w:t xml:space="preserve"> </w:t>
            </w:r>
            <w:r w:rsidRPr="00C85B1E">
              <w:rPr>
                <w:rFonts w:ascii="Arial Nova Cond" w:hAnsi="Arial Nova Cond" w:cs="Arial"/>
                <w:lang w:val="fr-BE"/>
              </w:rPr>
              <w:t>§3).</w:t>
            </w:r>
          </w:p>
          <w:p w14:paraId="2946DB82" w14:textId="77777777" w:rsidR="00FE2491" w:rsidRPr="00C85B1E" w:rsidRDefault="00FE2491" w:rsidP="00FE2491">
            <w:pPr>
              <w:autoSpaceDE w:val="0"/>
              <w:autoSpaceDN w:val="0"/>
              <w:adjustRightInd w:val="0"/>
              <w:jc w:val="both"/>
              <w:rPr>
                <w:rFonts w:ascii="Arial Nova Cond" w:hAnsi="Arial Nova Cond" w:cs="Arial"/>
              </w:rPr>
            </w:pPr>
          </w:p>
          <w:p w14:paraId="3596E080" w14:textId="77777777"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color w:val="000000" w:themeColor="text1"/>
              </w:rPr>
              <w:t>§2. Les projets sont ensuite évalués par la «plateforme de coopération», instaurée</w:t>
            </w:r>
            <w:r w:rsidRPr="00C85B1E">
              <w:rPr>
                <w:rFonts w:ascii="Arial Nova Cond" w:hAnsi="Arial Nova Cond" w:cs="Arial"/>
              </w:rPr>
              <w:t xml:space="preserve"> par l’Accord de coopération culturelle entre la Région Hauts-de-France et la Communauté flamande.</w:t>
            </w:r>
          </w:p>
          <w:p w14:paraId="5997CC1D" w14:textId="77777777" w:rsidR="00FE2491" w:rsidRPr="00C85B1E" w:rsidRDefault="00FE2491" w:rsidP="00FE2491">
            <w:pPr>
              <w:autoSpaceDE w:val="0"/>
              <w:autoSpaceDN w:val="0"/>
              <w:adjustRightInd w:val="0"/>
              <w:jc w:val="both"/>
              <w:rPr>
                <w:rFonts w:ascii="Arial Nova Cond" w:hAnsi="Arial Nova Cond" w:cs="Arial"/>
              </w:rPr>
            </w:pPr>
          </w:p>
          <w:p w14:paraId="27364BCF" w14:textId="5527A5B8" w:rsidR="185893EF" w:rsidRPr="00C85B1E" w:rsidRDefault="185893EF" w:rsidP="3719B3EA">
            <w:pPr>
              <w:jc w:val="both"/>
              <w:rPr>
                <w:rFonts w:ascii="Arial Nova Cond" w:hAnsi="Arial Nova Cond" w:cs="Arial"/>
                <w:color w:val="FF0000"/>
              </w:rPr>
            </w:pPr>
            <w:r w:rsidRPr="00C85B1E">
              <w:rPr>
                <w:rFonts w:ascii="Arial Nova Cond" w:hAnsi="Arial Nova Cond" w:cs="Arial"/>
              </w:rPr>
              <w:t>§3. La plateforme de coopération évalue les propositions d'actions de mise en réseau</w:t>
            </w:r>
            <w:r w:rsidRPr="00C85B1E">
              <w:rPr>
                <w:rFonts w:ascii="Arial Nova Cond" w:hAnsi="Arial Nova Cond" w:cs="Arial"/>
                <w:color w:val="000000" w:themeColor="text1"/>
              </w:rPr>
              <w:t xml:space="preserve"> </w:t>
            </w:r>
            <w:r w:rsidR="144CAA1F" w:rsidRPr="00C85B1E">
              <w:rPr>
                <w:rFonts w:ascii="Arial Nova Cond" w:hAnsi="Arial Nova Cond" w:cs="Arial"/>
              </w:rPr>
              <w:t>conjoint sur</w:t>
            </w:r>
            <w:r w:rsidRPr="00C85B1E">
              <w:rPr>
                <w:rFonts w:ascii="Arial Nova Cond" w:hAnsi="Arial Nova Cond" w:cs="Arial"/>
              </w:rPr>
              <w:t xml:space="preserve"> la base des critères suivants :</w:t>
            </w:r>
          </w:p>
          <w:p w14:paraId="060A08AD" w14:textId="77777777" w:rsidR="48CE2FF7" w:rsidRPr="00C85B1E" w:rsidRDefault="48CE2FF7" w:rsidP="3719B3EA">
            <w:pPr>
              <w:numPr>
                <w:ilvl w:val="0"/>
                <w:numId w:val="2"/>
              </w:numPr>
              <w:ind w:left="340" w:hanging="170"/>
              <w:rPr>
                <w:color w:val="000000" w:themeColor="text1"/>
              </w:rPr>
            </w:pPr>
            <w:r w:rsidRPr="00C85B1E">
              <w:rPr>
                <w:rFonts w:ascii="Arial Nova Cond" w:hAnsi="Arial Nova Cond" w:cs="Arial"/>
                <w:color w:val="000000" w:themeColor="text1"/>
              </w:rPr>
              <w:t>la pertinence de la proposition pour la p</w:t>
            </w:r>
            <w:r w:rsidRPr="00C85B1E">
              <w:rPr>
                <w:rFonts w:ascii="Arial Nova Cond" w:hAnsi="Arial Nova Cond" w:cs="Arial"/>
              </w:rPr>
              <w:t>romotion d’échanges culturels transfrontaliers ;</w:t>
            </w:r>
          </w:p>
          <w:p w14:paraId="20FA84FF" w14:textId="77777777" w:rsidR="00FE2491" w:rsidRPr="00C85B1E" w:rsidRDefault="185893EF" w:rsidP="6785092D">
            <w:pPr>
              <w:numPr>
                <w:ilvl w:val="0"/>
                <w:numId w:val="2"/>
              </w:numPr>
              <w:autoSpaceDE w:val="0"/>
              <w:autoSpaceDN w:val="0"/>
              <w:adjustRightInd w:val="0"/>
              <w:ind w:left="340" w:hanging="170"/>
              <w:rPr>
                <w:rFonts w:ascii="Arial Nova Cond" w:hAnsi="Arial Nova Cond" w:cs="Arial"/>
                <w:color w:val="000000" w:themeColor="text1"/>
              </w:rPr>
            </w:pPr>
            <w:r w:rsidRPr="00C85B1E">
              <w:rPr>
                <w:rFonts w:ascii="Arial Nova Cond" w:hAnsi="Arial Nova Cond" w:cs="Arial"/>
                <w:color w:val="000000" w:themeColor="text1"/>
              </w:rPr>
              <w:t>la pertinence de la proposition au regard de la professionnalisation des acteurs culturels émergents ;</w:t>
            </w:r>
          </w:p>
          <w:p w14:paraId="1D9C5C2C" w14:textId="77777777" w:rsidR="185893EF" w:rsidRPr="00C85B1E" w:rsidRDefault="185893EF" w:rsidP="3719B3EA">
            <w:pPr>
              <w:numPr>
                <w:ilvl w:val="0"/>
                <w:numId w:val="2"/>
              </w:numPr>
              <w:ind w:left="340" w:hanging="170"/>
              <w:rPr>
                <w:rFonts w:ascii="Arial Nova Cond" w:hAnsi="Arial Nova Cond" w:cs="Arial"/>
                <w:color w:val="000000" w:themeColor="text1"/>
              </w:rPr>
            </w:pPr>
            <w:r w:rsidRPr="00C85B1E">
              <w:rPr>
                <w:rFonts w:ascii="Arial Nova Cond" w:hAnsi="Arial Nova Cond" w:cs="Arial"/>
                <w:color w:val="000000" w:themeColor="text1"/>
              </w:rPr>
              <w:t xml:space="preserve">les effets pressentis sur le développement des </w:t>
            </w:r>
            <w:r w:rsidR="561C5C13" w:rsidRPr="00C85B1E">
              <w:rPr>
                <w:rFonts w:ascii="Arial Nova Cond" w:hAnsi="Arial Nova Cond" w:cs="Arial"/>
                <w:color w:val="000000" w:themeColor="text1"/>
              </w:rPr>
              <w:t>coopérations</w:t>
            </w:r>
            <w:r w:rsidRPr="00C85B1E">
              <w:rPr>
                <w:rFonts w:ascii="Arial Nova Cond" w:hAnsi="Arial Nova Cond" w:cs="Arial"/>
                <w:color w:val="000000" w:themeColor="text1"/>
              </w:rPr>
              <w:t xml:space="preserve"> culturel</w:t>
            </w:r>
            <w:r w:rsidR="004B2C77" w:rsidRPr="00C85B1E">
              <w:rPr>
                <w:rFonts w:ascii="Arial Nova Cond" w:hAnsi="Arial Nova Cond" w:cs="Arial"/>
                <w:color w:val="000000" w:themeColor="text1"/>
              </w:rPr>
              <w:t>les  transfrontalière</w:t>
            </w:r>
            <w:r w:rsidR="16BA4A65" w:rsidRPr="00C85B1E">
              <w:rPr>
                <w:rFonts w:ascii="Arial Nova Cond" w:hAnsi="Arial Nova Cond" w:cs="Arial"/>
                <w:color w:val="000000" w:themeColor="text1"/>
              </w:rPr>
              <w:t xml:space="preserve">s ; </w:t>
            </w:r>
          </w:p>
          <w:p w14:paraId="40F8A3D1" w14:textId="77777777" w:rsidR="16BA4A65" w:rsidRPr="00C85B1E" w:rsidRDefault="16BA4A65" w:rsidP="3719B3EA">
            <w:pPr>
              <w:numPr>
                <w:ilvl w:val="0"/>
                <w:numId w:val="2"/>
              </w:numPr>
              <w:ind w:left="340" w:hanging="170"/>
              <w:rPr>
                <w:color w:val="000000" w:themeColor="text1"/>
              </w:rPr>
            </w:pPr>
            <w:r w:rsidRPr="00C85B1E">
              <w:rPr>
                <w:rFonts w:ascii="Arial Nova Cond" w:hAnsi="Arial Nova Cond" w:cs="Arial"/>
                <w:color w:val="000000" w:themeColor="text1"/>
              </w:rPr>
              <w:lastRenderedPageBreak/>
              <w:t>Les effets sur le secteur culturel au sens large.</w:t>
            </w:r>
          </w:p>
          <w:p w14:paraId="110FFD37" w14:textId="77777777" w:rsidR="3719B3EA" w:rsidRPr="00C85B1E" w:rsidRDefault="3719B3EA" w:rsidP="3719B3EA">
            <w:pPr>
              <w:rPr>
                <w:rFonts w:ascii="Arial Nova Cond" w:hAnsi="Arial Nova Cond" w:cs="Arial"/>
                <w:color w:val="000000" w:themeColor="text1"/>
              </w:rPr>
            </w:pPr>
          </w:p>
          <w:p w14:paraId="0BD65009" w14:textId="4BFAA01A"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rPr>
              <w:t>La plateforme veille aussi à ce que les actions de mise en réseau profitent au secteur culturel au sens large. Pour l’établissement de la sélection finale, la répartition équilibrée de l’ensemble des projets tant au niveau géographique que sectoriel est prise en compte.</w:t>
            </w:r>
          </w:p>
          <w:p w14:paraId="6B699379" w14:textId="77777777" w:rsidR="00FE2491" w:rsidRPr="00C85B1E" w:rsidRDefault="00FE2491" w:rsidP="00FE2491">
            <w:pPr>
              <w:autoSpaceDE w:val="0"/>
              <w:autoSpaceDN w:val="0"/>
              <w:adjustRightInd w:val="0"/>
              <w:jc w:val="both"/>
              <w:rPr>
                <w:rFonts w:ascii="Arial Nova Cond" w:hAnsi="Arial Nova Cond" w:cs="Arial"/>
              </w:rPr>
            </w:pPr>
          </w:p>
          <w:p w14:paraId="7010BB29" w14:textId="77777777"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rPr>
              <w:t xml:space="preserve">§4. Après concertation, la plateforme sélectionne les projets de mise en réseau les plus pertinentes au vu des critères énoncés au paragraphe 3 ci-dessus. Le résultat de cette délibération, assorti de propositions financières sur base du budget disponible, est soumis pour décision aux responsables politiques, qui décident de l’attribution des subventions. </w:t>
            </w:r>
          </w:p>
          <w:p w14:paraId="3FE9F23F" w14:textId="77777777" w:rsidR="00FE2491" w:rsidRPr="00C85B1E" w:rsidRDefault="00FE2491" w:rsidP="00FE2491">
            <w:pPr>
              <w:autoSpaceDE w:val="0"/>
              <w:autoSpaceDN w:val="0"/>
              <w:adjustRightInd w:val="0"/>
              <w:jc w:val="both"/>
              <w:rPr>
                <w:rFonts w:ascii="Arial Nova Cond" w:eastAsia="Calibri" w:hAnsi="Arial Nova Cond" w:cs="Calibri"/>
                <w:lang w:val="fr"/>
              </w:rPr>
            </w:pPr>
          </w:p>
          <w:p w14:paraId="6C6D19C4" w14:textId="77777777"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rPr>
              <w:t>§5. Les subventions sont accordées par arrêté pour la Communauté flamande, et par délibération pour la Région Hauts-de-France, sous réserve des budgets disponibles.</w:t>
            </w:r>
          </w:p>
          <w:p w14:paraId="1F72F646" w14:textId="77777777" w:rsidR="005352E7" w:rsidRPr="00C85B1E" w:rsidRDefault="005352E7" w:rsidP="6785092D">
            <w:pPr>
              <w:autoSpaceDE w:val="0"/>
              <w:autoSpaceDN w:val="0"/>
              <w:adjustRightInd w:val="0"/>
              <w:contextualSpacing/>
              <w:jc w:val="both"/>
              <w:rPr>
                <w:rFonts w:ascii="Arial Nova Cond" w:hAnsi="Arial Nova Cond" w:cs="Arial"/>
                <w:b/>
                <w:bCs/>
                <w:color w:val="000000"/>
              </w:rPr>
            </w:pPr>
          </w:p>
        </w:tc>
        <w:tc>
          <w:tcPr>
            <w:tcW w:w="743" w:type="dxa"/>
          </w:tcPr>
          <w:p w14:paraId="08CE6F91" w14:textId="77777777" w:rsidR="005352E7" w:rsidRPr="00C85B1E" w:rsidRDefault="005352E7">
            <w:pPr>
              <w:rPr>
                <w:rFonts w:ascii="Arial Nova Cond" w:hAnsi="Arial Nova Cond" w:cs="Arial"/>
              </w:rPr>
            </w:pPr>
          </w:p>
        </w:tc>
        <w:tc>
          <w:tcPr>
            <w:tcW w:w="4536" w:type="dxa"/>
          </w:tcPr>
          <w:p w14:paraId="664BE9BC" w14:textId="77777777" w:rsidR="00FD1977" w:rsidRPr="00C85B1E" w:rsidRDefault="618A1170" w:rsidP="3719B3EA">
            <w:pPr>
              <w:autoSpaceDE w:val="0"/>
              <w:autoSpaceDN w:val="0"/>
              <w:adjustRightInd w:val="0"/>
              <w:rPr>
                <w:rFonts w:ascii="Arial Nova Cond" w:hAnsi="Arial Nova Cond" w:cs="Arial"/>
                <w:b/>
                <w:bCs/>
                <w:lang w:val="nl-BE"/>
              </w:rPr>
            </w:pPr>
            <w:r w:rsidRPr="00C85B1E">
              <w:rPr>
                <w:rFonts w:ascii="Arial Nova Cond" w:hAnsi="Arial Nova Cond" w:cs="Arial"/>
                <w:b/>
                <w:bCs/>
                <w:lang w:val="nl-BE"/>
              </w:rPr>
              <w:t>Art. 5 –</w:t>
            </w:r>
            <w:r w:rsidR="1B322DDD" w:rsidRPr="00C85B1E">
              <w:rPr>
                <w:rFonts w:ascii="Arial Nova Cond" w:hAnsi="Arial Nova Cond" w:cs="Arial"/>
                <w:b/>
                <w:bCs/>
                <w:lang w:val="nl-BE"/>
              </w:rPr>
              <w:t>Beoordelingsprocedure</w:t>
            </w:r>
            <w:r w:rsidRPr="00C85B1E">
              <w:rPr>
                <w:rFonts w:ascii="Arial Nova Cond" w:hAnsi="Arial Nova Cond" w:cs="Arial"/>
                <w:b/>
                <w:bCs/>
                <w:lang w:val="nl-BE"/>
              </w:rPr>
              <w:t xml:space="preserve"> en </w:t>
            </w:r>
            <w:r w:rsidR="1B322DDD" w:rsidRPr="00C85B1E">
              <w:rPr>
                <w:rFonts w:ascii="Arial Nova Cond" w:hAnsi="Arial Nova Cond" w:cs="Arial"/>
                <w:b/>
                <w:bCs/>
                <w:lang w:val="nl-BE"/>
              </w:rPr>
              <w:t>beoordelings</w:t>
            </w:r>
            <w:r w:rsidRPr="00C85B1E">
              <w:rPr>
                <w:rFonts w:ascii="Arial Nova Cond" w:hAnsi="Arial Nova Cond" w:cs="Arial"/>
                <w:b/>
                <w:bCs/>
                <w:lang w:val="nl-BE"/>
              </w:rPr>
              <w:t xml:space="preserve">criteria </w:t>
            </w:r>
          </w:p>
          <w:p w14:paraId="22443D90" w14:textId="77777777" w:rsidR="00FD1977" w:rsidRPr="00C85B1E" w:rsidRDefault="618A1170" w:rsidP="6785092D">
            <w:pPr>
              <w:contextualSpacing/>
              <w:jc w:val="both"/>
              <w:rPr>
                <w:rFonts w:ascii="Arial Nova Cond" w:hAnsi="Arial Nova Cond" w:cs="Arial"/>
                <w:lang w:val="nl-BE"/>
              </w:rPr>
            </w:pPr>
            <w:r w:rsidRPr="00C85B1E">
              <w:rPr>
                <w:rFonts w:ascii="Arial Nova Cond" w:hAnsi="Arial Nova Cond" w:cs="Arial"/>
                <w:lang w:val="nl-BE"/>
              </w:rPr>
              <w:t xml:space="preserve">§1. </w:t>
            </w:r>
            <w:r w:rsidR="6B6F7AC1" w:rsidRPr="00C85B1E">
              <w:rPr>
                <w:rFonts w:ascii="Arial Nova Cond" w:hAnsi="Arial Nova Cond" w:cs="Arial"/>
                <w:lang w:val="nl-BE"/>
              </w:rPr>
              <w:t>Binnen</w:t>
            </w:r>
            <w:r w:rsidRPr="00C85B1E">
              <w:rPr>
                <w:rFonts w:ascii="Arial Nova Cond" w:hAnsi="Arial Nova Cond" w:cs="Arial"/>
                <w:lang w:val="nl-BE"/>
              </w:rPr>
              <w:t xml:space="preserve"> </w:t>
            </w:r>
            <w:r w:rsidR="6B6F7AC1" w:rsidRPr="00C85B1E">
              <w:rPr>
                <w:rFonts w:ascii="Arial Nova Cond" w:hAnsi="Arial Nova Cond" w:cs="Arial"/>
                <w:lang w:val="nl-BE"/>
              </w:rPr>
              <w:t xml:space="preserve">30 werkdagen </w:t>
            </w:r>
            <w:r w:rsidRPr="00C85B1E">
              <w:rPr>
                <w:rFonts w:ascii="Arial Nova Cond" w:hAnsi="Arial Nova Cond" w:cs="Arial"/>
                <w:lang w:val="nl-BE"/>
              </w:rPr>
              <w:t xml:space="preserve">na de indiendatum </w:t>
            </w:r>
            <w:r w:rsidR="5A84EAA6" w:rsidRPr="00C85B1E">
              <w:rPr>
                <w:rFonts w:ascii="Arial Nova Cond" w:hAnsi="Arial Nova Cond" w:cs="Arial"/>
                <w:lang w:val="nl-BE"/>
              </w:rPr>
              <w:t xml:space="preserve">beoordelen </w:t>
            </w:r>
            <w:r w:rsidRPr="00C85B1E">
              <w:rPr>
                <w:rFonts w:ascii="Arial Nova Cond" w:hAnsi="Arial Nova Cond" w:cs="Arial"/>
                <w:lang w:val="nl-BE"/>
              </w:rPr>
              <w:t>de administraties van beide gemeenschappen de projecten op basis van de ontvankelijkheidsvoorwaarden (art.</w:t>
            </w:r>
            <w:r w:rsidR="00DE0C48" w:rsidRPr="00C85B1E">
              <w:rPr>
                <w:rFonts w:ascii="Arial Nova Cond" w:hAnsi="Arial Nova Cond" w:cs="Arial"/>
                <w:lang w:val="nl-BE"/>
              </w:rPr>
              <w:t xml:space="preserve"> </w:t>
            </w:r>
            <w:r w:rsidRPr="00C85B1E">
              <w:rPr>
                <w:rFonts w:ascii="Arial Nova Cond" w:hAnsi="Arial Nova Cond" w:cs="Arial"/>
                <w:lang w:val="nl-BE"/>
              </w:rPr>
              <w:t xml:space="preserve">4) en de </w:t>
            </w:r>
            <w:r w:rsidR="110F514B" w:rsidRPr="00C85B1E">
              <w:rPr>
                <w:rFonts w:ascii="Arial Nova Cond" w:hAnsi="Arial Nova Cond" w:cs="Arial"/>
                <w:lang w:val="nl-BE"/>
              </w:rPr>
              <w:t>beoordelings</w:t>
            </w:r>
            <w:r w:rsidRPr="00C85B1E">
              <w:rPr>
                <w:rFonts w:ascii="Arial Nova Cond" w:hAnsi="Arial Nova Cond" w:cs="Arial"/>
                <w:lang w:val="nl-BE"/>
              </w:rPr>
              <w:t>criteria (art. 5</w:t>
            </w:r>
            <w:r w:rsidR="110F514B" w:rsidRPr="00C85B1E">
              <w:rPr>
                <w:rFonts w:ascii="Arial Nova Cond" w:hAnsi="Arial Nova Cond" w:cs="Arial"/>
                <w:lang w:val="nl-BE"/>
              </w:rPr>
              <w:t xml:space="preserve"> </w:t>
            </w:r>
            <w:r w:rsidRPr="00C85B1E">
              <w:rPr>
                <w:rFonts w:ascii="Arial Nova Cond" w:hAnsi="Arial Nova Cond" w:cs="Arial"/>
                <w:lang w:val="nl-BE"/>
              </w:rPr>
              <w:t>§</w:t>
            </w:r>
            <w:r w:rsidRPr="00C85B1E">
              <w:rPr>
                <w:rFonts w:ascii="Arial Nova Cond" w:hAnsi="Arial Nova Cond" w:cs="Arial"/>
                <w:lang w:val="nl-NL"/>
              </w:rPr>
              <w:t>3)</w:t>
            </w:r>
            <w:r w:rsidRPr="00C85B1E">
              <w:rPr>
                <w:rFonts w:ascii="Arial Nova Cond" w:hAnsi="Arial Nova Cond" w:cs="Arial"/>
                <w:lang w:val="nl-BE"/>
              </w:rPr>
              <w:t xml:space="preserve">. </w:t>
            </w:r>
          </w:p>
          <w:p w14:paraId="61CDCEAD" w14:textId="77777777" w:rsidR="00FD1977" w:rsidRPr="00C85B1E" w:rsidRDefault="00FD1977" w:rsidP="6785092D">
            <w:pPr>
              <w:contextualSpacing/>
              <w:jc w:val="both"/>
              <w:rPr>
                <w:rFonts w:ascii="Arial Nova Cond" w:hAnsi="Arial Nova Cond" w:cs="Arial"/>
                <w:lang w:val="nl-BE"/>
              </w:rPr>
            </w:pPr>
          </w:p>
          <w:p w14:paraId="45B3A156" w14:textId="77777777" w:rsidR="00FD1977" w:rsidRPr="00C85B1E" w:rsidRDefault="618A1170" w:rsidP="6785092D">
            <w:pPr>
              <w:contextualSpacing/>
              <w:jc w:val="both"/>
              <w:rPr>
                <w:rFonts w:ascii="Arial Nova Cond" w:hAnsi="Arial Nova Cond" w:cs="Arial"/>
                <w:lang w:val="nl-BE"/>
              </w:rPr>
            </w:pPr>
            <w:r w:rsidRPr="00C85B1E">
              <w:rPr>
                <w:rFonts w:ascii="Arial Nova Cond" w:hAnsi="Arial Nova Cond" w:cs="Arial"/>
                <w:lang w:val="nl-BE"/>
              </w:rPr>
              <w:t xml:space="preserve">§2. </w:t>
            </w:r>
            <w:r w:rsidR="0BC879D6" w:rsidRPr="00C85B1E">
              <w:rPr>
                <w:rFonts w:ascii="Arial Nova Cond" w:hAnsi="Arial Nova Cond" w:cs="Arial"/>
                <w:lang w:val="nl-BE"/>
              </w:rPr>
              <w:t xml:space="preserve">Mede op basis van het advies van de administraties </w:t>
            </w:r>
            <w:r w:rsidR="4EFB5D2E" w:rsidRPr="00C85B1E">
              <w:rPr>
                <w:rFonts w:ascii="Arial Nova Cond" w:hAnsi="Arial Nova Cond" w:cs="Arial"/>
                <w:lang w:val="nl-BE"/>
              </w:rPr>
              <w:t>worden d</w:t>
            </w:r>
            <w:r w:rsidRPr="00C85B1E">
              <w:rPr>
                <w:rFonts w:ascii="Arial Nova Cond" w:hAnsi="Arial Nova Cond" w:cs="Arial"/>
                <w:lang w:val="nl-BE"/>
              </w:rPr>
              <w:t xml:space="preserve">e projecten vervolgens </w:t>
            </w:r>
            <w:r w:rsidR="4EFB5D2E" w:rsidRPr="00C85B1E">
              <w:rPr>
                <w:rFonts w:ascii="Arial Nova Cond" w:hAnsi="Arial Nova Cond" w:cs="Arial"/>
                <w:lang w:val="nl-BE"/>
              </w:rPr>
              <w:t>gejureerd</w:t>
            </w:r>
            <w:r w:rsidRPr="00C85B1E">
              <w:rPr>
                <w:rFonts w:ascii="Arial Nova Cond" w:hAnsi="Arial Nova Cond" w:cs="Arial"/>
                <w:lang w:val="nl-BE"/>
              </w:rPr>
              <w:t xml:space="preserve"> door het </w:t>
            </w:r>
            <w:r w:rsidR="4EFB5D2E" w:rsidRPr="00C85B1E">
              <w:rPr>
                <w:rFonts w:ascii="Arial Nova Cond" w:hAnsi="Arial Nova Cond" w:cs="Arial"/>
                <w:lang w:val="nl-BE"/>
              </w:rPr>
              <w:t>S</w:t>
            </w:r>
            <w:r w:rsidRPr="00C85B1E">
              <w:rPr>
                <w:rFonts w:ascii="Arial Nova Cond" w:hAnsi="Arial Nova Cond" w:cs="Arial"/>
                <w:lang w:val="nl-BE"/>
              </w:rPr>
              <w:t xml:space="preserve">amenwerkingsplatform dat is opgericht </w:t>
            </w:r>
            <w:r w:rsidR="064F8792" w:rsidRPr="00C85B1E">
              <w:rPr>
                <w:rFonts w:ascii="Arial Nova Cond" w:hAnsi="Arial Nova Cond" w:cs="Arial"/>
                <w:lang w:val="nl-BE"/>
              </w:rPr>
              <w:t xml:space="preserve">binnen </w:t>
            </w:r>
            <w:r w:rsidRPr="00C85B1E">
              <w:rPr>
                <w:rFonts w:ascii="Arial Nova Cond" w:hAnsi="Arial Nova Cond" w:cs="Arial"/>
                <w:lang w:val="nl-BE"/>
              </w:rPr>
              <w:t>de Culturele samenwerkingsovereenkomst tussen de Regio Hauts-de-France en de Vlaamse Gemeenschap.</w:t>
            </w:r>
          </w:p>
          <w:p w14:paraId="6BB9E253" w14:textId="77777777" w:rsidR="00FD1977" w:rsidRPr="00C85B1E" w:rsidRDefault="00FD1977" w:rsidP="6785092D">
            <w:pPr>
              <w:contextualSpacing/>
              <w:jc w:val="both"/>
              <w:rPr>
                <w:rFonts w:ascii="Arial Nova Cond" w:hAnsi="Arial Nova Cond" w:cs="Arial"/>
                <w:lang w:val="nl-BE"/>
              </w:rPr>
            </w:pPr>
          </w:p>
          <w:p w14:paraId="709BBC8D" w14:textId="77777777" w:rsidR="00FD1977" w:rsidRPr="00C85B1E" w:rsidRDefault="618A1170" w:rsidP="6785092D">
            <w:pPr>
              <w:contextualSpacing/>
              <w:jc w:val="both"/>
              <w:rPr>
                <w:rFonts w:ascii="Arial Nova Cond" w:hAnsi="Arial Nova Cond" w:cs="Arial"/>
                <w:lang w:val="nl-BE"/>
              </w:rPr>
            </w:pPr>
            <w:r w:rsidRPr="00C85B1E">
              <w:rPr>
                <w:rFonts w:ascii="Arial Nova Cond" w:hAnsi="Arial Nova Cond" w:cs="Arial"/>
                <w:lang w:val="nl-BE"/>
              </w:rPr>
              <w:t xml:space="preserve">§3. Het samenwerkingsplatform </w:t>
            </w:r>
            <w:r w:rsidR="064F8792" w:rsidRPr="00C85B1E">
              <w:rPr>
                <w:rFonts w:ascii="Arial Nova Cond" w:hAnsi="Arial Nova Cond" w:cs="Arial"/>
                <w:lang w:val="nl-BE"/>
              </w:rPr>
              <w:t xml:space="preserve">jureert de aanvragen </w:t>
            </w:r>
            <w:r w:rsidRPr="00C85B1E">
              <w:rPr>
                <w:rFonts w:ascii="Arial Nova Cond" w:hAnsi="Arial Nova Cond" w:cs="Arial"/>
                <w:lang w:val="nl-BE"/>
              </w:rPr>
              <w:t>op basis van volgende criteria:</w:t>
            </w:r>
          </w:p>
          <w:p w14:paraId="3114FC3D" w14:textId="77777777" w:rsidR="27B90A44" w:rsidRPr="00C85B1E" w:rsidRDefault="27B90A44" w:rsidP="49EA73B6">
            <w:pPr>
              <w:pStyle w:val="Paragraphedeliste"/>
              <w:numPr>
                <w:ilvl w:val="0"/>
                <w:numId w:val="2"/>
              </w:numPr>
              <w:ind w:left="340" w:hanging="170"/>
              <w:rPr>
                <w:rFonts w:eastAsiaTheme="minorEastAsia"/>
                <w:color w:val="000000" w:themeColor="text1"/>
                <w:lang w:val="nl-BE"/>
              </w:rPr>
            </w:pPr>
            <w:r w:rsidRPr="00C85B1E">
              <w:rPr>
                <w:rFonts w:ascii="Arial Nova Cond" w:hAnsi="Arial Nova Cond" w:cs="Arial"/>
                <w:lang w:val="nl-BE"/>
              </w:rPr>
              <w:t>de relevantie van het voorstel voor het bevorderen van grensoverschrijdende culturele uitwisselingen</w:t>
            </w:r>
            <w:r w:rsidRPr="00C85B1E">
              <w:rPr>
                <w:rFonts w:ascii="Arial Nova Cond" w:hAnsi="Arial Nova Cond" w:cs="Arial"/>
                <w:color w:val="000000" w:themeColor="text1"/>
                <w:lang w:val="nl-BE"/>
              </w:rPr>
              <w:t>;</w:t>
            </w:r>
          </w:p>
          <w:p w14:paraId="535DDFCE" w14:textId="77777777" w:rsidR="00FD1977" w:rsidRPr="00C85B1E" w:rsidRDefault="618A1170" w:rsidP="6785092D">
            <w:pPr>
              <w:pStyle w:val="Paragraphedeliste"/>
              <w:numPr>
                <w:ilvl w:val="0"/>
                <w:numId w:val="2"/>
              </w:numPr>
              <w:autoSpaceDE w:val="0"/>
              <w:autoSpaceDN w:val="0"/>
              <w:adjustRightInd w:val="0"/>
              <w:ind w:left="340" w:hanging="170"/>
              <w:rPr>
                <w:rFonts w:ascii="Arial Nova Cond" w:hAnsi="Arial Nova Cond" w:cs="Arial"/>
                <w:color w:val="000000" w:themeColor="text1"/>
                <w:lang w:val="nl-BE"/>
              </w:rPr>
            </w:pPr>
            <w:r w:rsidRPr="00C85B1E">
              <w:rPr>
                <w:rFonts w:ascii="Arial Nova Cond" w:hAnsi="Arial Nova Cond" w:cs="Arial"/>
                <w:color w:val="000000" w:themeColor="text1"/>
                <w:lang w:val="nl-BE"/>
              </w:rPr>
              <w:t>de relevantie voor de professionalisering van opkomende culturele actoren;</w:t>
            </w:r>
          </w:p>
          <w:p w14:paraId="3B17B81F" w14:textId="77777777" w:rsidR="00FD1977" w:rsidRPr="00C85B1E" w:rsidRDefault="618A1170" w:rsidP="6785092D">
            <w:pPr>
              <w:pStyle w:val="Paragraphedeliste"/>
              <w:numPr>
                <w:ilvl w:val="0"/>
                <w:numId w:val="2"/>
              </w:numPr>
              <w:autoSpaceDE w:val="0"/>
              <w:autoSpaceDN w:val="0"/>
              <w:adjustRightInd w:val="0"/>
              <w:ind w:left="340" w:hanging="170"/>
              <w:rPr>
                <w:rFonts w:ascii="Arial Nova Cond" w:hAnsi="Arial Nova Cond" w:cs="Arial"/>
                <w:color w:val="000000" w:themeColor="text1"/>
                <w:lang w:val="nl-BE"/>
              </w:rPr>
            </w:pPr>
            <w:r w:rsidRPr="00C85B1E">
              <w:rPr>
                <w:rFonts w:ascii="Arial Nova Cond" w:hAnsi="Arial Nova Cond" w:cs="Arial"/>
                <w:color w:val="000000" w:themeColor="text1"/>
                <w:lang w:val="nl-BE"/>
              </w:rPr>
              <w:t xml:space="preserve">de verwachte effecten op de ontwikkeling van </w:t>
            </w:r>
            <w:r w:rsidRPr="00C85B1E">
              <w:rPr>
                <w:rFonts w:ascii="Arial Nova Cond" w:hAnsi="Arial Nova Cond" w:cs="Arial"/>
                <w:color w:val="000000" w:themeColor="text1"/>
                <w:lang w:val="nl-BE"/>
              </w:rPr>
              <w:lastRenderedPageBreak/>
              <w:t xml:space="preserve">grensoverschrijdende culturele </w:t>
            </w:r>
            <w:r w:rsidR="3AC09432" w:rsidRPr="00C85B1E">
              <w:rPr>
                <w:rFonts w:ascii="Arial Nova Cond" w:hAnsi="Arial Nova Cond" w:cs="Arial"/>
                <w:color w:val="000000" w:themeColor="text1"/>
                <w:lang w:val="nl-BE"/>
              </w:rPr>
              <w:t>samenwerkingen</w:t>
            </w:r>
            <w:r w:rsidRPr="00C85B1E">
              <w:rPr>
                <w:rFonts w:ascii="Arial Nova Cond" w:hAnsi="Arial Nova Cond" w:cs="Arial"/>
                <w:color w:val="000000" w:themeColor="text1"/>
                <w:lang w:val="nl-BE"/>
              </w:rPr>
              <w:t>;</w:t>
            </w:r>
          </w:p>
          <w:p w14:paraId="639E3D53" w14:textId="77777777" w:rsidR="004E2F86" w:rsidRPr="00C85B1E" w:rsidRDefault="2B9B92BC" w:rsidP="6785092D">
            <w:pPr>
              <w:pStyle w:val="Paragraphedeliste"/>
              <w:numPr>
                <w:ilvl w:val="0"/>
                <w:numId w:val="2"/>
              </w:numPr>
              <w:autoSpaceDE w:val="0"/>
              <w:autoSpaceDN w:val="0"/>
              <w:adjustRightInd w:val="0"/>
              <w:ind w:left="340" w:hanging="170"/>
              <w:rPr>
                <w:rFonts w:ascii="Arial Nova Cond" w:hAnsi="Arial Nova Cond" w:cs="Arial"/>
                <w:color w:val="000000" w:themeColor="text1"/>
                <w:lang w:val="nl-BE"/>
              </w:rPr>
            </w:pPr>
            <w:r w:rsidRPr="00C85B1E">
              <w:rPr>
                <w:rFonts w:ascii="Arial Nova Cond" w:hAnsi="Arial Nova Cond" w:cs="Arial"/>
                <w:color w:val="000000" w:themeColor="text1"/>
                <w:lang w:val="nl-BE"/>
              </w:rPr>
              <w:t>het effect op de culturele sector in de brede betekenis</w:t>
            </w:r>
            <w:r w:rsidR="654771F3" w:rsidRPr="00C85B1E">
              <w:rPr>
                <w:rFonts w:ascii="Arial Nova Cond" w:hAnsi="Arial Nova Cond" w:cs="Arial"/>
                <w:color w:val="000000" w:themeColor="text1"/>
                <w:lang w:val="nl-BE"/>
              </w:rPr>
              <w:t>.</w:t>
            </w:r>
          </w:p>
          <w:p w14:paraId="23DE523C" w14:textId="77777777" w:rsidR="00090E3E" w:rsidRPr="00C85B1E" w:rsidRDefault="00090E3E">
            <w:pPr>
              <w:pStyle w:val="Default"/>
              <w:jc w:val="both"/>
              <w:rPr>
                <w:rFonts w:ascii="Arial Nova Cond" w:hAnsi="Arial Nova Cond"/>
                <w:sz w:val="22"/>
                <w:szCs w:val="22"/>
                <w:lang w:val="nl-BE"/>
              </w:rPr>
            </w:pPr>
          </w:p>
          <w:p w14:paraId="6FA6BC81" w14:textId="77777777" w:rsidR="00FD1977" w:rsidRPr="00C85B1E" w:rsidRDefault="618A1170" w:rsidP="6785092D">
            <w:pPr>
              <w:pStyle w:val="Default"/>
              <w:jc w:val="both"/>
              <w:rPr>
                <w:rFonts w:ascii="Arial Nova Cond" w:hAnsi="Arial Nova Cond"/>
                <w:b/>
                <w:bCs/>
                <w:color w:val="000000" w:themeColor="text1"/>
                <w:sz w:val="22"/>
                <w:szCs w:val="22"/>
                <w:lang w:val="nl-BE"/>
              </w:rPr>
            </w:pPr>
            <w:r w:rsidRPr="00C85B1E">
              <w:rPr>
                <w:rFonts w:ascii="Arial Nova Cond" w:hAnsi="Arial Nova Cond"/>
                <w:sz w:val="22"/>
                <w:szCs w:val="22"/>
                <w:lang w:val="nl-BE"/>
              </w:rPr>
              <w:t>Bij de</w:t>
            </w:r>
            <w:r w:rsidR="2B9B92BC" w:rsidRPr="00C85B1E">
              <w:rPr>
                <w:rFonts w:ascii="Arial Nova Cond" w:hAnsi="Arial Nova Cond"/>
                <w:sz w:val="22"/>
                <w:szCs w:val="22"/>
                <w:lang w:val="nl-BE"/>
              </w:rPr>
              <w:t xml:space="preserve">ze beoordeling </w:t>
            </w:r>
            <w:r w:rsidR="64E59C32" w:rsidRPr="00C85B1E">
              <w:rPr>
                <w:rFonts w:ascii="Arial Nova Cond" w:hAnsi="Arial Nova Cond"/>
                <w:sz w:val="22"/>
                <w:szCs w:val="22"/>
                <w:lang w:val="nl-BE"/>
              </w:rPr>
              <w:t xml:space="preserve">houdt het Samenwerkingsplatform </w:t>
            </w:r>
            <w:r w:rsidR="702E2C1A" w:rsidRPr="00C85B1E">
              <w:rPr>
                <w:rFonts w:ascii="Arial Nova Cond" w:hAnsi="Arial Nova Cond"/>
                <w:sz w:val="22"/>
                <w:szCs w:val="22"/>
                <w:lang w:val="nl-BE"/>
              </w:rPr>
              <w:t xml:space="preserve">rekening </w:t>
            </w:r>
            <w:r w:rsidRPr="00C85B1E">
              <w:rPr>
                <w:rFonts w:ascii="Arial Nova Cond" w:hAnsi="Arial Nova Cond"/>
                <w:sz w:val="22"/>
                <w:szCs w:val="22"/>
                <w:lang w:val="nl-BE"/>
              </w:rPr>
              <w:t xml:space="preserve">met een evenwichtige </w:t>
            </w:r>
            <w:r w:rsidR="702E2C1A" w:rsidRPr="00C85B1E">
              <w:rPr>
                <w:rFonts w:ascii="Arial Nova Cond" w:hAnsi="Arial Nova Cond"/>
                <w:sz w:val="22"/>
                <w:szCs w:val="22"/>
                <w:lang w:val="nl-BE"/>
              </w:rPr>
              <w:t xml:space="preserve">spreiding </w:t>
            </w:r>
            <w:r w:rsidRPr="00C85B1E">
              <w:rPr>
                <w:rFonts w:ascii="Arial Nova Cond" w:hAnsi="Arial Nova Cond"/>
                <w:sz w:val="22"/>
                <w:szCs w:val="22"/>
                <w:lang w:val="nl-BE"/>
              </w:rPr>
              <w:t>van de projecten, zowel op geografisch als sectoraal niveau.</w:t>
            </w:r>
            <w:r w:rsidRPr="00C85B1E">
              <w:rPr>
                <w:rFonts w:ascii="Arial Nova Cond" w:hAnsi="Arial Nova Cond"/>
                <w:color w:val="000000" w:themeColor="text1"/>
                <w:sz w:val="22"/>
                <w:szCs w:val="22"/>
                <w:lang w:val="nl-BE"/>
              </w:rPr>
              <w:t xml:space="preserve"> </w:t>
            </w:r>
          </w:p>
          <w:p w14:paraId="52E56223" w14:textId="77777777" w:rsidR="00FD1977" w:rsidRPr="00C85B1E" w:rsidRDefault="00FD1977" w:rsidP="6785092D">
            <w:pPr>
              <w:jc w:val="both"/>
              <w:rPr>
                <w:rFonts w:ascii="Arial Nova Cond" w:hAnsi="Arial Nova Cond" w:cs="Arial"/>
                <w:lang w:val="nl-BE"/>
              </w:rPr>
            </w:pPr>
          </w:p>
          <w:p w14:paraId="0D8CAFBD" w14:textId="77777777" w:rsidR="00FD1977" w:rsidRPr="00C85B1E" w:rsidRDefault="618A1170" w:rsidP="6785092D">
            <w:pPr>
              <w:autoSpaceDE w:val="0"/>
              <w:autoSpaceDN w:val="0"/>
              <w:adjustRightInd w:val="0"/>
              <w:jc w:val="both"/>
              <w:rPr>
                <w:rFonts w:ascii="Arial Nova Cond" w:hAnsi="Arial Nova Cond" w:cs="Arial"/>
                <w:color w:val="000000"/>
                <w:lang w:val="nl-BE"/>
              </w:rPr>
            </w:pPr>
            <w:r w:rsidRPr="00C85B1E">
              <w:rPr>
                <w:rFonts w:ascii="Arial Nova Cond" w:hAnsi="Arial Nova Cond" w:cs="Arial"/>
                <w:color w:val="000000" w:themeColor="text1"/>
                <w:lang w:val="nl-BE"/>
              </w:rPr>
              <w:t xml:space="preserve">§4. </w:t>
            </w:r>
            <w:r w:rsidR="100410B1" w:rsidRPr="00C85B1E">
              <w:rPr>
                <w:rFonts w:ascii="Arial Nova Cond" w:hAnsi="Arial Nova Cond" w:cs="Arial"/>
                <w:color w:val="000000" w:themeColor="text1"/>
                <w:lang w:val="nl-BE"/>
              </w:rPr>
              <w:t>Het Samenwerking</w:t>
            </w:r>
            <w:r w:rsidR="4B59C427" w:rsidRPr="00C85B1E">
              <w:rPr>
                <w:rFonts w:ascii="Arial Nova Cond" w:hAnsi="Arial Nova Cond" w:cs="Arial"/>
                <w:color w:val="000000" w:themeColor="text1"/>
                <w:lang w:val="nl-BE"/>
              </w:rPr>
              <w:t>s</w:t>
            </w:r>
            <w:r w:rsidR="100410B1" w:rsidRPr="00C85B1E">
              <w:rPr>
                <w:rFonts w:ascii="Arial Nova Cond" w:hAnsi="Arial Nova Cond" w:cs="Arial"/>
                <w:color w:val="000000" w:themeColor="text1"/>
                <w:lang w:val="nl-BE"/>
              </w:rPr>
              <w:t>platform formuleert een voorstel</w:t>
            </w:r>
            <w:r w:rsidR="3469A161" w:rsidRPr="00C85B1E">
              <w:rPr>
                <w:rFonts w:ascii="Arial Nova Cond" w:hAnsi="Arial Nova Cond" w:cs="Arial"/>
                <w:color w:val="000000" w:themeColor="text1"/>
                <w:lang w:val="nl-BE"/>
              </w:rPr>
              <w:t xml:space="preserve"> voor te ondersteunen projecten</w:t>
            </w:r>
            <w:r w:rsidR="79BDCE98" w:rsidRPr="00C85B1E">
              <w:rPr>
                <w:rFonts w:ascii="Arial Nova Cond" w:hAnsi="Arial Nova Cond" w:cs="Arial"/>
                <w:color w:val="000000" w:themeColor="text1"/>
                <w:lang w:val="nl-BE"/>
              </w:rPr>
              <w:t xml:space="preserve">, binnen het </w:t>
            </w:r>
            <w:r w:rsidR="3469A161" w:rsidRPr="00C85B1E">
              <w:rPr>
                <w:rFonts w:ascii="Arial Nova Cond" w:hAnsi="Arial Nova Cond" w:cs="Arial"/>
                <w:color w:val="000000" w:themeColor="text1"/>
                <w:lang w:val="nl-BE"/>
              </w:rPr>
              <w:t>beschikbare budget</w:t>
            </w:r>
            <w:r w:rsidR="7A4ED22E" w:rsidRPr="00C85B1E">
              <w:rPr>
                <w:rFonts w:ascii="Arial Nova Cond" w:hAnsi="Arial Nova Cond" w:cs="Arial"/>
                <w:color w:val="000000" w:themeColor="text1"/>
                <w:lang w:val="nl-BE"/>
              </w:rPr>
              <w:t>, en maakt haar voorstel over aan de politieke verantwoordelijken</w:t>
            </w:r>
            <w:r w:rsidR="67337AE6" w:rsidRPr="00C85B1E">
              <w:rPr>
                <w:rFonts w:ascii="Arial Nova Cond" w:hAnsi="Arial Nova Cond" w:cs="Arial"/>
                <w:color w:val="000000" w:themeColor="text1"/>
                <w:lang w:val="nl-BE"/>
              </w:rPr>
              <w:t xml:space="preserve"> ter beslissing.</w:t>
            </w:r>
          </w:p>
          <w:p w14:paraId="07547A01" w14:textId="77777777" w:rsidR="00FD1977" w:rsidRPr="00C85B1E" w:rsidRDefault="00FD1977" w:rsidP="3719B3EA">
            <w:pPr>
              <w:autoSpaceDE w:val="0"/>
              <w:autoSpaceDN w:val="0"/>
              <w:adjustRightInd w:val="0"/>
              <w:rPr>
                <w:rFonts w:ascii="Arial Nova Cond" w:hAnsi="Arial Nova Cond" w:cs="Arial"/>
                <w:color w:val="000000"/>
                <w:lang w:val="nl-BE"/>
              </w:rPr>
            </w:pPr>
          </w:p>
          <w:p w14:paraId="19B55FA5" w14:textId="77777777" w:rsidR="00FD1977" w:rsidRPr="00C85B1E" w:rsidRDefault="618A1170" w:rsidP="3719B3EA">
            <w:pPr>
              <w:autoSpaceDE w:val="0"/>
              <w:autoSpaceDN w:val="0"/>
              <w:adjustRightInd w:val="0"/>
              <w:rPr>
                <w:rFonts w:ascii="Arial Nova Cond" w:hAnsi="Arial Nova Cond" w:cs="Arial"/>
                <w:color w:val="000000"/>
                <w:lang w:val="nl-BE"/>
              </w:rPr>
            </w:pPr>
            <w:r w:rsidRPr="00C85B1E">
              <w:rPr>
                <w:rFonts w:ascii="Arial Nova Cond" w:hAnsi="Arial Nova Cond" w:cs="Arial"/>
                <w:color w:val="000000" w:themeColor="text1"/>
                <w:lang w:val="nl-BE"/>
              </w:rPr>
              <w:t>§5</w:t>
            </w:r>
            <w:r w:rsidR="5C2C7F21" w:rsidRPr="00C85B1E">
              <w:rPr>
                <w:rFonts w:ascii="Arial Nova Cond" w:hAnsi="Arial Nova Cond" w:cs="Arial"/>
                <w:color w:val="000000" w:themeColor="text1"/>
                <w:lang w:val="nl-BE"/>
              </w:rPr>
              <w:t xml:space="preserve">. </w:t>
            </w:r>
            <w:r w:rsidRPr="00C85B1E">
              <w:rPr>
                <w:rFonts w:ascii="Arial Nova Cond" w:hAnsi="Arial Nova Cond" w:cs="Arial"/>
                <w:color w:val="000000" w:themeColor="text1"/>
                <w:lang w:val="nl-BE"/>
              </w:rPr>
              <w:t xml:space="preserve">De </w:t>
            </w:r>
            <w:r w:rsidR="67337AE6" w:rsidRPr="00C85B1E">
              <w:rPr>
                <w:rFonts w:ascii="Arial Nova Cond" w:hAnsi="Arial Nova Cond" w:cs="Arial"/>
                <w:color w:val="000000" w:themeColor="text1"/>
                <w:lang w:val="nl-BE"/>
              </w:rPr>
              <w:t>Minister van Cultuur van de Vlaam</w:t>
            </w:r>
            <w:r w:rsidR="5C2C7F21" w:rsidRPr="00C85B1E">
              <w:rPr>
                <w:rFonts w:ascii="Arial Nova Cond" w:hAnsi="Arial Nova Cond" w:cs="Arial"/>
                <w:color w:val="000000" w:themeColor="text1"/>
                <w:lang w:val="nl-BE"/>
              </w:rPr>
              <w:t>s</w:t>
            </w:r>
            <w:r w:rsidR="67337AE6" w:rsidRPr="00C85B1E">
              <w:rPr>
                <w:rFonts w:ascii="Arial Nova Cond" w:hAnsi="Arial Nova Cond" w:cs="Arial"/>
                <w:color w:val="000000" w:themeColor="text1"/>
                <w:lang w:val="nl-BE"/>
              </w:rPr>
              <w:t xml:space="preserve">e Gemeenschap en de </w:t>
            </w:r>
            <w:r w:rsidR="1F0FFB3D" w:rsidRPr="00C85B1E">
              <w:rPr>
                <w:rFonts w:ascii="Arial Nova Cond" w:hAnsi="Arial Nova Cond" w:cs="Arial"/>
                <w:color w:val="000000" w:themeColor="text1"/>
                <w:lang w:val="nl-BE"/>
              </w:rPr>
              <w:t xml:space="preserve">politieke verantwoordelijken van de Regio Hauts-de-France beslissen </w:t>
            </w:r>
            <w:r w:rsidR="7F0641D9" w:rsidRPr="00C85B1E">
              <w:rPr>
                <w:rFonts w:ascii="Arial Nova Cond" w:hAnsi="Arial Nova Cond" w:cs="Arial"/>
                <w:color w:val="000000" w:themeColor="text1"/>
                <w:lang w:val="nl-BE"/>
              </w:rPr>
              <w:t xml:space="preserve">over de </w:t>
            </w:r>
            <w:r w:rsidR="5111C52A" w:rsidRPr="00C85B1E">
              <w:rPr>
                <w:rFonts w:ascii="Arial Nova Cond" w:hAnsi="Arial Nova Cond" w:cs="Arial"/>
                <w:color w:val="000000" w:themeColor="text1"/>
                <w:lang w:val="nl-BE"/>
              </w:rPr>
              <w:t xml:space="preserve">projecten en de </w:t>
            </w:r>
            <w:r w:rsidR="7F0641D9" w:rsidRPr="00C85B1E">
              <w:rPr>
                <w:rFonts w:ascii="Arial Nova Cond" w:hAnsi="Arial Nova Cond" w:cs="Arial"/>
                <w:color w:val="000000" w:themeColor="text1"/>
                <w:lang w:val="nl-BE"/>
              </w:rPr>
              <w:t>toekenning van middelen</w:t>
            </w:r>
            <w:r w:rsidR="5111C52A" w:rsidRPr="00C85B1E">
              <w:rPr>
                <w:rFonts w:ascii="Arial Nova Cond" w:hAnsi="Arial Nova Cond" w:cs="Arial"/>
                <w:color w:val="000000" w:themeColor="text1"/>
                <w:lang w:val="nl-BE"/>
              </w:rPr>
              <w:t>.</w:t>
            </w:r>
          </w:p>
          <w:p w14:paraId="5043CB0F" w14:textId="77777777" w:rsidR="005352E7" w:rsidRPr="00C85B1E" w:rsidRDefault="005352E7" w:rsidP="6785092D">
            <w:pPr>
              <w:autoSpaceDE w:val="0"/>
              <w:autoSpaceDN w:val="0"/>
              <w:adjustRightInd w:val="0"/>
              <w:contextualSpacing/>
              <w:rPr>
                <w:rFonts w:ascii="Arial Nova Cond" w:hAnsi="Arial Nova Cond" w:cs="Arial"/>
                <w:b/>
                <w:bCs/>
                <w:color w:val="000000"/>
                <w:lang w:val="nl-BE"/>
              </w:rPr>
            </w:pPr>
          </w:p>
        </w:tc>
      </w:tr>
      <w:tr w:rsidR="005352E7" w:rsidRPr="00FE2491" w14:paraId="3FF667B0" w14:textId="77777777" w:rsidTr="49EA73B6">
        <w:tc>
          <w:tcPr>
            <w:tcW w:w="4219" w:type="dxa"/>
          </w:tcPr>
          <w:p w14:paraId="73A2614A" w14:textId="77777777" w:rsidR="00FE2491" w:rsidRPr="00C85B1E" w:rsidRDefault="185893EF" w:rsidP="6785092D">
            <w:pPr>
              <w:contextualSpacing/>
              <w:jc w:val="both"/>
              <w:rPr>
                <w:rFonts w:ascii="Arial Nova Cond" w:hAnsi="Arial Nova Cond" w:cs="Arial"/>
                <w:b/>
                <w:bCs/>
                <w:color w:val="000000"/>
              </w:rPr>
            </w:pPr>
            <w:r w:rsidRPr="00C85B1E">
              <w:rPr>
                <w:rFonts w:ascii="Arial Nova Cond" w:hAnsi="Arial Nova Cond" w:cs="Arial"/>
                <w:b/>
                <w:bCs/>
              </w:rPr>
              <w:lastRenderedPageBreak/>
              <w:t>Art. 6 –</w:t>
            </w:r>
            <w:r w:rsidRPr="00C85B1E">
              <w:rPr>
                <w:rFonts w:ascii="Arial Nova Cond" w:hAnsi="Arial Nova Cond" w:cs="Arial"/>
                <w:b/>
                <w:bCs/>
                <w:color w:val="000000" w:themeColor="text1"/>
              </w:rPr>
              <w:t xml:space="preserve"> Soutien financier et dépenses éligibles</w:t>
            </w:r>
          </w:p>
          <w:p w14:paraId="6CFEFC6E" w14:textId="77777777" w:rsidR="00FE2491" w:rsidRPr="00C85B1E" w:rsidRDefault="185893EF" w:rsidP="00FE2491">
            <w:pPr>
              <w:autoSpaceDE w:val="0"/>
              <w:autoSpaceDN w:val="0"/>
              <w:adjustRightInd w:val="0"/>
              <w:jc w:val="both"/>
              <w:rPr>
                <w:rFonts w:ascii="Arial Nova Cond" w:hAnsi="Arial Nova Cond" w:cs="Arial"/>
              </w:rPr>
            </w:pPr>
            <w:r w:rsidRPr="00C85B1E">
              <w:rPr>
                <w:rFonts w:ascii="Arial Nova Cond" w:hAnsi="Arial Nova Cond" w:cs="Arial"/>
              </w:rPr>
              <w:t xml:space="preserve">§1. Le soutien financier </w:t>
            </w:r>
            <w:r w:rsidR="00613568" w:rsidRPr="00C85B1E">
              <w:rPr>
                <w:rFonts w:ascii="Arial Nova Cond" w:hAnsi="Arial Nova Cond" w:cs="Arial"/>
              </w:rPr>
              <w:t>dans le cadr</w:t>
            </w:r>
            <w:r w:rsidR="00E85F5D" w:rsidRPr="00C85B1E">
              <w:rPr>
                <w:rFonts w:ascii="Arial Nova Cond" w:hAnsi="Arial Nova Cond" w:cs="Arial"/>
              </w:rPr>
              <w:t xml:space="preserve">e de cet appel à projets </w:t>
            </w:r>
            <w:r w:rsidR="004B2C77" w:rsidRPr="00C85B1E">
              <w:rPr>
                <w:rFonts w:ascii="Arial Nova Cond" w:hAnsi="Arial Nova Cond" w:cs="Arial"/>
              </w:rPr>
              <w:t xml:space="preserve">ne </w:t>
            </w:r>
            <w:r w:rsidRPr="00C85B1E">
              <w:rPr>
                <w:rFonts w:ascii="Arial Nova Cond" w:hAnsi="Arial Nova Cond" w:cs="Arial"/>
              </w:rPr>
              <w:t xml:space="preserve">porte </w:t>
            </w:r>
            <w:r w:rsidR="00E85F5D" w:rsidRPr="00C85B1E">
              <w:rPr>
                <w:rFonts w:ascii="Arial Nova Cond" w:hAnsi="Arial Nova Cond" w:cs="Arial"/>
              </w:rPr>
              <w:t xml:space="preserve">que </w:t>
            </w:r>
            <w:r w:rsidRPr="00C85B1E">
              <w:rPr>
                <w:rFonts w:ascii="Arial Nova Cond" w:hAnsi="Arial Nova Cond" w:cs="Arial"/>
              </w:rPr>
              <w:t>sur les dépenses liées directement à la réalisation des actions de mise en réseau.</w:t>
            </w:r>
            <w:r w:rsidRPr="00C85B1E">
              <w:rPr>
                <w:rFonts w:ascii="Arial Nova Cond" w:hAnsi="Arial Nova Cond"/>
              </w:rPr>
              <w:t xml:space="preserve"> </w:t>
            </w:r>
            <w:r w:rsidRPr="00C85B1E">
              <w:rPr>
                <w:rFonts w:ascii="Arial Nova Cond" w:hAnsi="Arial Nova Cond" w:cs="Arial"/>
              </w:rPr>
              <w:t xml:space="preserve">Les dépenses éligibles concernent </w:t>
            </w:r>
          </w:p>
          <w:p w14:paraId="1E081061" w14:textId="77777777" w:rsidR="00FE2491" w:rsidRPr="00C85B1E" w:rsidRDefault="185893EF"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les dépenses de fonctionnement liées directement à la réalisation du projet hors valorisation des contributions en nature (bénévolat, mise à disposition de salles, …)</w:t>
            </w:r>
            <w:r w:rsidR="45B0620E" w:rsidRPr="00C85B1E">
              <w:rPr>
                <w:rFonts w:ascii="Arial Nova Cond" w:hAnsi="Arial Nova Cond" w:cs="Arial"/>
              </w:rPr>
              <w:t xml:space="preserve"> ;</w:t>
            </w:r>
          </w:p>
          <w:p w14:paraId="14113AA2" w14:textId="77777777" w:rsidR="00FE2491" w:rsidRPr="00C85B1E" w:rsidRDefault="185893EF"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 xml:space="preserve">les frais de personnel directs ; </w:t>
            </w:r>
          </w:p>
          <w:p w14:paraId="61093495" w14:textId="77777777" w:rsidR="00FE2491" w:rsidRPr="00C85B1E" w:rsidRDefault="185893EF" w:rsidP="3719B3EA">
            <w:pPr>
              <w:pStyle w:val="Paragraphedeliste"/>
              <w:numPr>
                <w:ilvl w:val="0"/>
                <w:numId w:val="2"/>
              </w:numPr>
              <w:autoSpaceDE w:val="0"/>
              <w:autoSpaceDN w:val="0"/>
              <w:adjustRightInd w:val="0"/>
              <w:ind w:left="340" w:hanging="170"/>
              <w:rPr>
                <w:color w:val="000000" w:themeColor="text1"/>
              </w:rPr>
            </w:pPr>
            <w:r w:rsidRPr="00C85B1E">
              <w:rPr>
                <w:rFonts w:ascii="Arial Nova Cond" w:hAnsi="Arial Nova Cond" w:cs="Arial"/>
              </w:rPr>
              <w:t xml:space="preserve">les dépenses liées directement aux activités du projet (déplacements, location de salle, matériel, fournitures, communication, etc.) </w:t>
            </w:r>
          </w:p>
          <w:p w14:paraId="07459315" w14:textId="77777777" w:rsidR="3719B3EA" w:rsidRPr="00C85B1E" w:rsidRDefault="3719B3EA" w:rsidP="3719B3EA">
            <w:pPr>
              <w:jc w:val="both"/>
              <w:rPr>
                <w:rFonts w:ascii="Arial Nova Cond" w:hAnsi="Arial Nova Cond" w:cs="Arial"/>
              </w:rPr>
            </w:pPr>
          </w:p>
          <w:p w14:paraId="2CC2060A" w14:textId="77777777" w:rsidR="005352E7" w:rsidRPr="00C85B1E" w:rsidRDefault="185893EF" w:rsidP="6785092D">
            <w:pPr>
              <w:autoSpaceDE w:val="0"/>
              <w:autoSpaceDN w:val="0"/>
              <w:adjustRightInd w:val="0"/>
              <w:contextualSpacing/>
              <w:jc w:val="both"/>
              <w:rPr>
                <w:rFonts w:ascii="Arial Nova Cond" w:hAnsi="Arial Nova Cond" w:cs="Arial"/>
              </w:rPr>
            </w:pPr>
            <w:r w:rsidRPr="00C85B1E">
              <w:rPr>
                <w:rFonts w:ascii="Arial Nova Cond" w:hAnsi="Arial Nova Cond" w:cs="Arial"/>
              </w:rPr>
              <w:t xml:space="preserve">§2. Les dépenses pourront être prises en compte à la date de la demande. </w:t>
            </w:r>
          </w:p>
        </w:tc>
        <w:tc>
          <w:tcPr>
            <w:tcW w:w="743" w:type="dxa"/>
          </w:tcPr>
          <w:p w14:paraId="6537F28F" w14:textId="77777777" w:rsidR="005352E7" w:rsidRPr="00C85B1E" w:rsidRDefault="005352E7">
            <w:pPr>
              <w:rPr>
                <w:rFonts w:ascii="Arial Nova Cond" w:hAnsi="Arial Nova Cond" w:cs="Arial"/>
              </w:rPr>
            </w:pPr>
          </w:p>
        </w:tc>
        <w:tc>
          <w:tcPr>
            <w:tcW w:w="4536" w:type="dxa"/>
          </w:tcPr>
          <w:p w14:paraId="33659114" w14:textId="77777777" w:rsidR="00073A53" w:rsidRPr="00C85B1E" w:rsidRDefault="5111C52A" w:rsidP="6785092D">
            <w:pPr>
              <w:contextualSpacing/>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Art. 6 – Financiële steun en in aanmerking genomen uitgaven</w:t>
            </w:r>
          </w:p>
          <w:p w14:paraId="09776443" w14:textId="77777777" w:rsidR="00073A53" w:rsidRPr="00C85B1E" w:rsidRDefault="5111C52A" w:rsidP="6785092D">
            <w:pPr>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 xml:space="preserve">§1. De financiële steun </w:t>
            </w:r>
            <w:r w:rsidR="67AB243B" w:rsidRPr="00C85B1E">
              <w:rPr>
                <w:rFonts w:ascii="Arial Nova Cond" w:hAnsi="Arial Nova Cond" w:cs="Arial"/>
                <w:color w:val="000000" w:themeColor="text1"/>
                <w:lang w:val="nl-BE"/>
              </w:rPr>
              <w:t xml:space="preserve">in het kader van deze oproep </w:t>
            </w:r>
            <w:r w:rsidR="3968699B" w:rsidRPr="00C85B1E">
              <w:rPr>
                <w:rFonts w:ascii="Arial Nova Cond" w:hAnsi="Arial Nova Cond" w:cs="Arial"/>
                <w:color w:val="000000" w:themeColor="text1"/>
                <w:lang w:val="nl-BE"/>
              </w:rPr>
              <w:t xml:space="preserve">kan enkel aangewend worden voor </w:t>
            </w:r>
            <w:r w:rsidRPr="00C85B1E">
              <w:rPr>
                <w:rFonts w:ascii="Arial Nova Cond" w:hAnsi="Arial Nova Cond" w:cs="Arial"/>
                <w:color w:val="000000" w:themeColor="text1"/>
                <w:lang w:val="nl-BE"/>
              </w:rPr>
              <w:t>uitgaven die rechtstreeks verband houden met de uitvoering van de netwerking-acties. De</w:t>
            </w:r>
            <w:r w:rsidR="3968699B" w:rsidRPr="00C85B1E">
              <w:rPr>
                <w:rFonts w:ascii="Arial Nova Cond" w:hAnsi="Arial Nova Cond" w:cs="Arial"/>
                <w:color w:val="000000" w:themeColor="text1"/>
                <w:lang w:val="nl-BE"/>
              </w:rPr>
              <w:t>ze</w:t>
            </w:r>
            <w:r w:rsidRPr="00C85B1E">
              <w:rPr>
                <w:rFonts w:ascii="Arial Nova Cond" w:hAnsi="Arial Nova Cond" w:cs="Arial"/>
                <w:color w:val="000000" w:themeColor="text1"/>
                <w:lang w:val="nl-BE"/>
              </w:rPr>
              <w:t xml:space="preserve"> subsidiabele uitgaven </w:t>
            </w:r>
            <w:r w:rsidR="3968699B" w:rsidRPr="00C85B1E">
              <w:rPr>
                <w:rFonts w:ascii="Arial Nova Cond" w:hAnsi="Arial Nova Cond" w:cs="Arial"/>
                <w:color w:val="000000" w:themeColor="text1"/>
                <w:lang w:val="nl-BE"/>
              </w:rPr>
              <w:t>zijn:</w:t>
            </w:r>
            <w:r w:rsidRPr="00C85B1E">
              <w:rPr>
                <w:rFonts w:ascii="Arial Nova Cond" w:hAnsi="Arial Nova Cond" w:cs="Arial"/>
                <w:color w:val="000000" w:themeColor="text1"/>
                <w:lang w:val="nl-BE"/>
              </w:rPr>
              <w:t xml:space="preserve"> </w:t>
            </w:r>
          </w:p>
          <w:p w14:paraId="1F8577F6" w14:textId="77777777" w:rsidR="00073A53" w:rsidRPr="00C85B1E" w:rsidRDefault="5111C52A" w:rsidP="3719B3EA">
            <w:pPr>
              <w:pStyle w:val="Paragraphedeliste"/>
              <w:numPr>
                <w:ilvl w:val="0"/>
                <w:numId w:val="2"/>
              </w:numPr>
              <w:ind w:left="340" w:hanging="170"/>
              <w:rPr>
                <w:color w:val="000000"/>
                <w:lang w:val="nl-BE"/>
              </w:rPr>
            </w:pPr>
            <w:r w:rsidRPr="00C85B1E">
              <w:rPr>
                <w:rFonts w:ascii="Arial Nova Cond" w:hAnsi="Arial Nova Cond" w:cs="Arial"/>
                <w:color w:val="000000" w:themeColor="text1"/>
                <w:lang w:val="nl-BE"/>
              </w:rPr>
              <w:t>uitgaven die rechtstreeks verband houden met de uitvoering van het project, met uitzondering van de waardering van de bijdragen in natura (vrijwilligerswerk, terbeschikkingstelling van zalen, enz.)</w:t>
            </w:r>
            <w:r w:rsidR="5C3FBE2E" w:rsidRPr="00C85B1E">
              <w:rPr>
                <w:rFonts w:ascii="Arial Nova Cond" w:hAnsi="Arial Nova Cond" w:cs="Arial"/>
                <w:color w:val="000000" w:themeColor="text1"/>
                <w:lang w:val="nl-BE"/>
              </w:rPr>
              <w:t>;</w:t>
            </w:r>
            <w:r w:rsidRPr="00C85B1E">
              <w:rPr>
                <w:rFonts w:ascii="Arial Nova Cond" w:hAnsi="Arial Nova Cond" w:cs="Arial"/>
                <w:color w:val="000000" w:themeColor="text1"/>
                <w:lang w:val="nl-BE"/>
              </w:rPr>
              <w:t xml:space="preserve"> </w:t>
            </w:r>
          </w:p>
          <w:p w14:paraId="339666C4" w14:textId="77777777" w:rsidR="00073A53" w:rsidRPr="00C85B1E" w:rsidRDefault="5111C52A" w:rsidP="3719B3EA">
            <w:pPr>
              <w:pStyle w:val="Paragraphedeliste"/>
              <w:numPr>
                <w:ilvl w:val="0"/>
                <w:numId w:val="2"/>
              </w:numPr>
              <w:ind w:left="340" w:hanging="170"/>
              <w:rPr>
                <w:color w:val="000000"/>
                <w:lang w:val="nl-BE"/>
              </w:rPr>
            </w:pPr>
            <w:r w:rsidRPr="00C85B1E">
              <w:rPr>
                <w:rFonts w:ascii="Arial Nova Cond" w:hAnsi="Arial Nova Cond" w:cs="Arial"/>
                <w:color w:val="000000" w:themeColor="text1"/>
                <w:lang w:val="nl-BE"/>
              </w:rPr>
              <w:t xml:space="preserve">directe personeelskosten; </w:t>
            </w:r>
          </w:p>
          <w:p w14:paraId="4F698418" w14:textId="77777777" w:rsidR="00073A53" w:rsidRPr="00C85B1E" w:rsidRDefault="5111C52A" w:rsidP="3719B3EA">
            <w:pPr>
              <w:pStyle w:val="Paragraphedeliste"/>
              <w:numPr>
                <w:ilvl w:val="0"/>
                <w:numId w:val="2"/>
              </w:numPr>
              <w:ind w:left="340" w:hanging="170"/>
              <w:rPr>
                <w:color w:val="000000"/>
                <w:lang w:val="nl-BE"/>
              </w:rPr>
            </w:pPr>
            <w:r w:rsidRPr="00C85B1E">
              <w:rPr>
                <w:rFonts w:ascii="Arial Nova Cond" w:hAnsi="Arial Nova Cond" w:cs="Arial"/>
                <w:color w:val="000000" w:themeColor="text1"/>
                <w:lang w:val="nl-BE"/>
              </w:rPr>
              <w:t xml:space="preserve">uitgaven die rechtstreeks verband houden met de activiteiten van het project (verplaatsingen, huur van zalen, uitrusting, benodigdheden, communicatie, enz.) </w:t>
            </w:r>
          </w:p>
          <w:p w14:paraId="6DFB9E20" w14:textId="77777777" w:rsidR="00073A53" w:rsidRPr="00C85B1E" w:rsidRDefault="00073A53" w:rsidP="6785092D">
            <w:pPr>
              <w:contextualSpacing/>
              <w:jc w:val="both"/>
              <w:rPr>
                <w:rFonts w:ascii="Arial Nova Cond" w:hAnsi="Arial Nova Cond" w:cs="Arial"/>
                <w:color w:val="000000"/>
                <w:lang w:val="nl-BE"/>
              </w:rPr>
            </w:pPr>
          </w:p>
          <w:p w14:paraId="6F1F1515" w14:textId="77777777" w:rsidR="005352E7" w:rsidRPr="00C85B1E" w:rsidRDefault="5111C52A" w:rsidP="3719B3EA">
            <w:pPr>
              <w:contextualSpacing/>
              <w:jc w:val="both"/>
              <w:rPr>
                <w:rFonts w:ascii="Arial Nova Cond" w:hAnsi="Arial Nova Cond" w:cs="Arial"/>
                <w:lang w:val="nl-BE"/>
              </w:rPr>
            </w:pPr>
            <w:r w:rsidRPr="00C85B1E">
              <w:rPr>
                <w:rFonts w:ascii="Arial Nova Cond" w:hAnsi="Arial Nova Cond" w:cs="Arial"/>
                <w:color w:val="000000" w:themeColor="text1"/>
                <w:lang w:val="nl-BE"/>
              </w:rPr>
              <w:t xml:space="preserve">§2. </w:t>
            </w:r>
            <w:r w:rsidR="538A4F50" w:rsidRPr="00C85B1E">
              <w:rPr>
                <w:rFonts w:ascii="Arial Nova Cond" w:hAnsi="Arial Nova Cond" w:cs="Arial"/>
                <w:color w:val="000000" w:themeColor="text1"/>
                <w:lang w:val="nl-BE"/>
              </w:rPr>
              <w:t>U</w:t>
            </w:r>
            <w:r w:rsidRPr="00C85B1E">
              <w:rPr>
                <w:rFonts w:ascii="Arial Nova Cond" w:hAnsi="Arial Nova Cond" w:cs="Arial"/>
                <w:lang w:val="nl-BE"/>
              </w:rPr>
              <w:t xml:space="preserve">itgaven vanaf de datum van de aanvraag </w:t>
            </w:r>
            <w:r w:rsidR="538A4F50" w:rsidRPr="00C85B1E">
              <w:rPr>
                <w:rFonts w:ascii="Arial Nova Cond" w:hAnsi="Arial Nova Cond" w:cs="Arial"/>
                <w:lang w:val="nl-BE"/>
              </w:rPr>
              <w:t xml:space="preserve">kunnen </w:t>
            </w:r>
            <w:r w:rsidRPr="00C85B1E">
              <w:rPr>
                <w:rFonts w:ascii="Arial Nova Cond" w:hAnsi="Arial Nova Cond" w:cs="Arial"/>
                <w:lang w:val="nl-BE"/>
              </w:rPr>
              <w:t>in aanmerking worden genomen.</w:t>
            </w:r>
          </w:p>
          <w:p w14:paraId="70DF9E56" w14:textId="77777777" w:rsidR="005352E7" w:rsidRPr="00C85B1E" w:rsidRDefault="005352E7" w:rsidP="3719B3EA">
            <w:pPr>
              <w:contextualSpacing/>
              <w:jc w:val="both"/>
              <w:rPr>
                <w:rFonts w:ascii="Arial Nova Cond" w:hAnsi="Arial Nova Cond" w:cs="Arial"/>
                <w:lang w:val="nl-BE"/>
              </w:rPr>
            </w:pPr>
          </w:p>
        </w:tc>
      </w:tr>
      <w:tr w:rsidR="00324C09" w:rsidRPr="00FE2491" w14:paraId="4218540A" w14:textId="77777777" w:rsidTr="49EA73B6">
        <w:tc>
          <w:tcPr>
            <w:tcW w:w="4219" w:type="dxa"/>
          </w:tcPr>
          <w:p w14:paraId="31836B47" w14:textId="77777777" w:rsidR="00FE2491" w:rsidRPr="00C85B1E" w:rsidRDefault="185893EF" w:rsidP="6785092D">
            <w:pPr>
              <w:autoSpaceDE w:val="0"/>
              <w:autoSpaceDN w:val="0"/>
              <w:adjustRightInd w:val="0"/>
              <w:contextualSpacing/>
              <w:jc w:val="both"/>
              <w:rPr>
                <w:rFonts w:ascii="Arial Nova Cond" w:hAnsi="Arial Nova Cond" w:cs="Arial"/>
                <w:b/>
                <w:bCs/>
                <w:color w:val="000000"/>
              </w:rPr>
            </w:pPr>
            <w:r w:rsidRPr="00C85B1E">
              <w:rPr>
                <w:rFonts w:ascii="Arial Nova Cond" w:hAnsi="Arial Nova Cond" w:cs="Arial"/>
                <w:b/>
                <w:bCs/>
              </w:rPr>
              <w:t>Art. 7 –</w:t>
            </w:r>
            <w:r w:rsidRPr="00C85B1E">
              <w:rPr>
                <w:rFonts w:ascii="Arial Nova Cond" w:hAnsi="Arial Nova Cond" w:cs="Arial"/>
                <w:b/>
                <w:bCs/>
                <w:color w:val="000000" w:themeColor="text1"/>
              </w:rPr>
              <w:t xml:space="preserve"> Durée des actions</w:t>
            </w:r>
          </w:p>
          <w:p w14:paraId="3016E55D" w14:textId="77777777" w:rsidR="00FE2491" w:rsidRPr="00C85B1E" w:rsidRDefault="185893EF" w:rsidP="00FE2491">
            <w:pPr>
              <w:contextualSpacing/>
              <w:jc w:val="both"/>
              <w:rPr>
                <w:rFonts w:ascii="Arial Nova Cond" w:hAnsi="Arial Nova Cond" w:cs="Arial"/>
              </w:rPr>
            </w:pPr>
            <w:r w:rsidRPr="00C85B1E">
              <w:rPr>
                <w:rFonts w:ascii="Arial Nova Cond" w:hAnsi="Arial Nova Cond" w:cs="Arial"/>
              </w:rPr>
              <w:t xml:space="preserve">Les actions de mise en réseau se dérouleront entre </w:t>
            </w:r>
            <w:r w:rsidR="55C569FC" w:rsidRPr="00C85B1E">
              <w:rPr>
                <w:rFonts w:ascii="Arial Nova Cond" w:hAnsi="Arial Nova Cond" w:cs="Arial"/>
              </w:rPr>
              <w:t xml:space="preserve">le 1er </w:t>
            </w:r>
            <w:r w:rsidRPr="00C85B1E">
              <w:rPr>
                <w:rFonts w:ascii="Arial Nova Cond" w:hAnsi="Arial Nova Cond" w:cs="Arial"/>
              </w:rPr>
              <w:t xml:space="preserve">novembre 2021 </w:t>
            </w:r>
            <w:r w:rsidR="5F6EF663" w:rsidRPr="00C85B1E">
              <w:rPr>
                <w:rFonts w:ascii="Arial Nova Cond" w:hAnsi="Arial Nova Cond" w:cs="Arial"/>
              </w:rPr>
              <w:t>et le</w:t>
            </w:r>
            <w:r w:rsidR="630DE458" w:rsidRPr="00C85B1E">
              <w:rPr>
                <w:rFonts w:ascii="Arial Nova Cond" w:hAnsi="Arial Nova Cond" w:cs="Arial"/>
              </w:rPr>
              <w:t xml:space="preserve"> 31 </w:t>
            </w:r>
            <w:r w:rsidRPr="00C85B1E">
              <w:rPr>
                <w:rFonts w:ascii="Arial Nova Cond" w:hAnsi="Arial Nova Cond" w:cs="Arial"/>
              </w:rPr>
              <w:t>décembre 2023.</w:t>
            </w:r>
            <w:r w:rsidR="18B9DA01" w:rsidRPr="00C85B1E">
              <w:rPr>
                <w:rFonts w:ascii="Arial Nova Cond" w:hAnsi="Arial Nova Cond" w:cs="Arial"/>
              </w:rPr>
              <w:t xml:space="preserve"> </w:t>
            </w:r>
            <w:r w:rsidRPr="00C85B1E">
              <w:rPr>
                <w:rFonts w:ascii="Arial Nova Cond" w:hAnsi="Arial Nova Cond" w:cs="Arial"/>
              </w:rPr>
              <w:t>Le calendrier des actions projetées et leur déroulement seront décrits dans le formulaire de demande.</w:t>
            </w:r>
            <w:r w:rsidRPr="00C85B1E">
              <w:rPr>
                <w:rFonts w:ascii="Arial Nova Cond" w:hAnsi="Arial Nova Cond"/>
              </w:rPr>
              <w:t xml:space="preserve"> </w:t>
            </w:r>
          </w:p>
          <w:p w14:paraId="44E871BC" w14:textId="77777777" w:rsidR="00324C09" w:rsidRPr="00C85B1E" w:rsidRDefault="00324C09" w:rsidP="6785092D">
            <w:pPr>
              <w:autoSpaceDE w:val="0"/>
              <w:autoSpaceDN w:val="0"/>
              <w:adjustRightInd w:val="0"/>
              <w:contextualSpacing/>
              <w:jc w:val="both"/>
              <w:rPr>
                <w:rFonts w:ascii="Arial Nova Cond" w:hAnsi="Arial Nova Cond" w:cs="Arial"/>
                <w:b/>
                <w:bCs/>
                <w:color w:val="000000"/>
              </w:rPr>
            </w:pPr>
          </w:p>
        </w:tc>
        <w:tc>
          <w:tcPr>
            <w:tcW w:w="743" w:type="dxa"/>
          </w:tcPr>
          <w:p w14:paraId="144A5D23" w14:textId="77777777" w:rsidR="00324C09" w:rsidRPr="00C85B1E" w:rsidRDefault="00324C09">
            <w:pPr>
              <w:rPr>
                <w:rFonts w:ascii="Arial Nova Cond" w:hAnsi="Arial Nova Cond" w:cs="Arial"/>
              </w:rPr>
            </w:pPr>
          </w:p>
        </w:tc>
        <w:tc>
          <w:tcPr>
            <w:tcW w:w="4536" w:type="dxa"/>
          </w:tcPr>
          <w:p w14:paraId="45471FAF" w14:textId="77777777" w:rsidR="005802F1" w:rsidRPr="00C85B1E" w:rsidRDefault="26A06417" w:rsidP="6785092D">
            <w:pPr>
              <w:autoSpaceDE w:val="0"/>
              <w:autoSpaceDN w:val="0"/>
              <w:adjustRightInd w:val="0"/>
              <w:contextualSpacing/>
              <w:jc w:val="both"/>
              <w:rPr>
                <w:rFonts w:ascii="Arial Nova Cond" w:hAnsi="Arial Nova Cond" w:cs="Arial"/>
                <w:b/>
                <w:bCs/>
                <w:color w:val="000000"/>
                <w:lang w:val="nl-BE"/>
              </w:rPr>
            </w:pPr>
            <w:r w:rsidRPr="00C85B1E">
              <w:rPr>
                <w:rFonts w:ascii="Arial Nova Cond" w:hAnsi="Arial Nova Cond" w:cs="Arial"/>
                <w:b/>
                <w:bCs/>
                <w:lang w:val="nl-BE"/>
              </w:rPr>
              <w:t>Art. 7 –</w:t>
            </w:r>
            <w:r w:rsidRPr="00C85B1E">
              <w:rPr>
                <w:rFonts w:ascii="Arial Nova Cond" w:hAnsi="Arial Nova Cond" w:cs="Arial"/>
                <w:b/>
                <w:bCs/>
                <w:color w:val="000000" w:themeColor="text1"/>
                <w:lang w:val="nl-BE"/>
              </w:rPr>
              <w:t xml:space="preserve"> Projectperiode</w:t>
            </w:r>
          </w:p>
          <w:p w14:paraId="51C70D0F" w14:textId="77777777" w:rsidR="005802F1" w:rsidRPr="00C85B1E" w:rsidRDefault="0E5A2EA1" w:rsidP="6785092D">
            <w:pPr>
              <w:contextualSpacing/>
              <w:jc w:val="both"/>
              <w:rPr>
                <w:rFonts w:ascii="Arial Nova Cond" w:hAnsi="Arial Nova Cond" w:cs="Arial"/>
                <w:lang w:val="nl-BE"/>
              </w:rPr>
            </w:pPr>
            <w:r w:rsidRPr="00C85B1E">
              <w:rPr>
                <w:rFonts w:ascii="Arial Nova Cond" w:hAnsi="Arial Nova Cond" w:cs="Arial"/>
                <w:lang w:val="nl-BE"/>
              </w:rPr>
              <w:t xml:space="preserve">Het project en de </w:t>
            </w:r>
            <w:r w:rsidR="26A06417" w:rsidRPr="00C85B1E">
              <w:rPr>
                <w:rFonts w:ascii="Arial Nova Cond" w:hAnsi="Arial Nova Cond" w:cs="Arial"/>
                <w:lang w:val="nl-BE"/>
              </w:rPr>
              <w:t>netwerk</w:t>
            </w:r>
            <w:r w:rsidRPr="00C85B1E">
              <w:rPr>
                <w:rFonts w:ascii="Arial Nova Cond" w:hAnsi="Arial Nova Cond" w:cs="Arial"/>
                <w:lang w:val="nl-BE"/>
              </w:rPr>
              <w:t>activiteiten</w:t>
            </w:r>
            <w:r w:rsidR="26A06417" w:rsidRPr="00C85B1E">
              <w:rPr>
                <w:rFonts w:ascii="Arial Nova Cond" w:hAnsi="Arial Nova Cond" w:cs="Arial"/>
                <w:lang w:val="nl-BE"/>
              </w:rPr>
              <w:t xml:space="preserve"> vinden plaats tussen </w:t>
            </w:r>
            <w:r w:rsidR="6E53840F" w:rsidRPr="00C85B1E">
              <w:rPr>
                <w:rFonts w:ascii="Arial Nova Cond" w:hAnsi="Arial Nova Cond" w:cs="Arial"/>
                <w:lang w:val="nl-BE"/>
              </w:rPr>
              <w:t xml:space="preserve">1 </w:t>
            </w:r>
            <w:r w:rsidR="26A06417" w:rsidRPr="00C85B1E">
              <w:rPr>
                <w:rFonts w:ascii="Arial Nova Cond" w:hAnsi="Arial Nova Cond" w:cs="Arial"/>
                <w:lang w:val="nl-BE"/>
              </w:rPr>
              <w:t xml:space="preserve">november 2021 en </w:t>
            </w:r>
            <w:r w:rsidR="6E53840F" w:rsidRPr="00C85B1E">
              <w:rPr>
                <w:rFonts w:ascii="Arial Nova Cond" w:hAnsi="Arial Nova Cond" w:cs="Arial"/>
                <w:lang w:val="nl-BE"/>
              </w:rPr>
              <w:t xml:space="preserve">31 </w:t>
            </w:r>
            <w:r w:rsidR="26A06417" w:rsidRPr="00C85B1E">
              <w:rPr>
                <w:rFonts w:ascii="Arial Nova Cond" w:hAnsi="Arial Nova Cond" w:cs="Arial"/>
                <w:lang w:val="nl-BE"/>
              </w:rPr>
              <w:t xml:space="preserve">december 2023. De kalender voor de geplande </w:t>
            </w:r>
            <w:r w:rsidR="6E53840F" w:rsidRPr="00C85B1E">
              <w:rPr>
                <w:rFonts w:ascii="Arial Nova Cond" w:hAnsi="Arial Nova Cond" w:cs="Arial"/>
                <w:lang w:val="nl-BE"/>
              </w:rPr>
              <w:t>activite</w:t>
            </w:r>
            <w:r w:rsidR="23C56B39" w:rsidRPr="00C85B1E">
              <w:rPr>
                <w:rFonts w:ascii="Arial Nova Cond" w:hAnsi="Arial Nova Cond" w:cs="Arial"/>
                <w:lang w:val="nl-BE"/>
              </w:rPr>
              <w:t>i</w:t>
            </w:r>
            <w:r w:rsidR="6E53840F" w:rsidRPr="00C85B1E">
              <w:rPr>
                <w:rFonts w:ascii="Arial Nova Cond" w:hAnsi="Arial Nova Cond" w:cs="Arial"/>
                <w:lang w:val="nl-BE"/>
              </w:rPr>
              <w:t>ten</w:t>
            </w:r>
            <w:r w:rsidR="26A06417" w:rsidRPr="00C85B1E">
              <w:rPr>
                <w:rFonts w:ascii="Arial Nova Cond" w:hAnsi="Arial Nova Cond" w:cs="Arial"/>
                <w:lang w:val="nl-BE"/>
              </w:rPr>
              <w:t xml:space="preserve"> </w:t>
            </w:r>
            <w:r w:rsidR="454E65C7" w:rsidRPr="00C85B1E">
              <w:rPr>
                <w:rFonts w:ascii="Arial Nova Cond" w:hAnsi="Arial Nova Cond" w:cs="Arial"/>
                <w:lang w:val="nl-BE"/>
              </w:rPr>
              <w:t xml:space="preserve">in het kader van het netwerkproject </w:t>
            </w:r>
            <w:r w:rsidR="23C56B39" w:rsidRPr="00C85B1E">
              <w:rPr>
                <w:rFonts w:ascii="Arial Nova Cond" w:hAnsi="Arial Nova Cond" w:cs="Arial"/>
                <w:lang w:val="nl-BE"/>
              </w:rPr>
              <w:t xml:space="preserve">wordt in de projectaanvraag </w:t>
            </w:r>
            <w:r w:rsidR="0A65914C" w:rsidRPr="00C85B1E">
              <w:rPr>
                <w:rFonts w:ascii="Arial Nova Cond" w:hAnsi="Arial Nova Cond" w:cs="Arial"/>
                <w:lang w:val="nl-BE"/>
              </w:rPr>
              <w:t>opgenomen</w:t>
            </w:r>
            <w:r w:rsidR="26A06417" w:rsidRPr="00C85B1E">
              <w:rPr>
                <w:rFonts w:ascii="Arial Nova Cond" w:hAnsi="Arial Nova Cond" w:cs="Arial"/>
                <w:lang w:val="nl-BE"/>
              </w:rPr>
              <w:t xml:space="preserve">. </w:t>
            </w:r>
          </w:p>
          <w:p w14:paraId="738610EB" w14:textId="77777777" w:rsidR="00324C09" w:rsidRPr="00C85B1E" w:rsidRDefault="00324C09" w:rsidP="6785092D">
            <w:pPr>
              <w:contextualSpacing/>
              <w:jc w:val="both"/>
              <w:rPr>
                <w:rFonts w:ascii="Arial Nova Cond" w:hAnsi="Arial Nova Cond" w:cs="Arial"/>
                <w:b/>
                <w:bCs/>
                <w:color w:val="000000"/>
                <w:lang w:val="nl-BE"/>
              </w:rPr>
            </w:pPr>
          </w:p>
        </w:tc>
      </w:tr>
      <w:tr w:rsidR="008C2148" w:rsidRPr="00FE2491" w14:paraId="560374B9" w14:textId="77777777" w:rsidTr="49EA73B6">
        <w:tc>
          <w:tcPr>
            <w:tcW w:w="4219" w:type="dxa"/>
          </w:tcPr>
          <w:p w14:paraId="04684A4D" w14:textId="77777777" w:rsidR="00400BA1" w:rsidRPr="00C85B1E" w:rsidRDefault="592F42CA" w:rsidP="00400BA1">
            <w:pPr>
              <w:autoSpaceDE w:val="0"/>
              <w:autoSpaceDN w:val="0"/>
              <w:adjustRightInd w:val="0"/>
              <w:contextualSpacing/>
              <w:jc w:val="both"/>
              <w:rPr>
                <w:rFonts w:ascii="Arial Nova Cond" w:hAnsi="Arial Nova Cond" w:cs="Arial"/>
                <w:color w:val="000000"/>
                <w:lang w:val="fr-BE"/>
              </w:rPr>
            </w:pPr>
            <w:r w:rsidRPr="00C85B1E">
              <w:rPr>
                <w:rFonts w:ascii="Arial Nova Cond" w:hAnsi="Arial Nova Cond" w:cs="Arial"/>
                <w:b/>
                <w:bCs/>
                <w:color w:val="000000" w:themeColor="text1"/>
                <w:lang w:val="fr-BE"/>
              </w:rPr>
              <w:t>Art. 8 – Subventions</w:t>
            </w:r>
          </w:p>
          <w:p w14:paraId="4C47D589" w14:textId="77777777" w:rsidR="001E01D5" w:rsidRPr="00C85B1E" w:rsidRDefault="592F42CA" w:rsidP="001E01D5">
            <w:pPr>
              <w:autoSpaceDE w:val="0"/>
              <w:autoSpaceDN w:val="0"/>
              <w:adjustRightInd w:val="0"/>
              <w:contextualSpacing/>
              <w:jc w:val="both"/>
              <w:rPr>
                <w:rFonts w:ascii="Arial Nova Cond" w:hAnsi="Arial Nova Cond"/>
                <w:color w:val="000000"/>
                <w:lang w:eastAsia="fr-FR"/>
              </w:rPr>
            </w:pPr>
            <w:r w:rsidRPr="00C85B1E">
              <w:rPr>
                <w:rFonts w:ascii="Arial Nova Cond" w:hAnsi="Arial Nova Cond" w:cs="Arial"/>
                <w:color w:val="000000" w:themeColor="text1"/>
              </w:rPr>
              <w:t xml:space="preserve">§1. </w:t>
            </w:r>
            <w:r w:rsidRPr="00C85B1E">
              <w:rPr>
                <w:rFonts w:ascii="Arial Nova Cond" w:hAnsi="Arial Nova Cond"/>
                <w:color w:val="000000" w:themeColor="text1"/>
                <w:lang w:eastAsia="fr-FR"/>
              </w:rPr>
              <w:t>Les modalités de paiement, de contrôle et de suivi ainsi que de révision ou de reversement sont précisées, pour chaque partie, au sein de la convention attributive de l’aide ou arrêté.</w:t>
            </w:r>
          </w:p>
          <w:p w14:paraId="637805D2" w14:textId="77777777" w:rsidR="00400BA1" w:rsidRPr="00C85B1E" w:rsidRDefault="00400BA1" w:rsidP="7E449E6E">
            <w:pPr>
              <w:autoSpaceDE w:val="0"/>
              <w:autoSpaceDN w:val="0"/>
              <w:adjustRightInd w:val="0"/>
              <w:contextualSpacing/>
              <w:jc w:val="both"/>
              <w:rPr>
                <w:rFonts w:ascii="Arial Nova Cond" w:hAnsi="Arial Nova Cond"/>
                <w:color w:val="000000" w:themeColor="text1"/>
                <w:lang w:eastAsia="fr-FR"/>
              </w:rPr>
            </w:pPr>
          </w:p>
          <w:p w14:paraId="4A9C2ED6" w14:textId="77777777" w:rsidR="00403A78" w:rsidRPr="00C85B1E" w:rsidRDefault="21873DAF" w:rsidP="49EA73B6">
            <w:pPr>
              <w:autoSpaceDE w:val="0"/>
              <w:autoSpaceDN w:val="0"/>
              <w:adjustRightInd w:val="0"/>
              <w:contextualSpacing/>
              <w:jc w:val="both"/>
              <w:rPr>
                <w:rFonts w:ascii="Arial Nova Cond" w:eastAsia="Arial Nova Cond" w:hAnsi="Arial Nova Cond" w:cs="Arial Nova Cond"/>
              </w:rPr>
            </w:pPr>
            <w:r w:rsidRPr="00C85B1E">
              <w:rPr>
                <w:rFonts w:ascii="Arial Nova Cond" w:eastAsia="Arial Nova Cond" w:hAnsi="Arial Nova Cond" w:cs="Arial Nova Cond"/>
              </w:rPr>
              <w:t>§2. Chaque autorité verse sa part de la subvent</w:t>
            </w:r>
            <w:r w:rsidR="013D2C7E" w:rsidRPr="00C85B1E">
              <w:rPr>
                <w:rFonts w:ascii="Arial Nova Cond" w:eastAsia="Arial Nova Cond" w:hAnsi="Arial Nova Cond" w:cs="Arial Nova Cond"/>
              </w:rPr>
              <w:t>ion du projet au partenaire du coopération relevant de sa juridiction.</w:t>
            </w:r>
          </w:p>
          <w:p w14:paraId="463F29E8" w14:textId="77777777" w:rsidR="6841D0F0" w:rsidRPr="00C85B1E" w:rsidRDefault="6841D0F0" w:rsidP="6841D0F0">
            <w:pPr>
              <w:jc w:val="both"/>
              <w:rPr>
                <w:rFonts w:ascii="Arial Nova Cond" w:eastAsia="Arial Nova Cond" w:hAnsi="Arial Nova Cond" w:cs="Arial Nova Cond"/>
                <w:color w:val="0078D4"/>
                <w:u w:val="single"/>
              </w:rPr>
            </w:pPr>
          </w:p>
          <w:p w14:paraId="5D6B4879" w14:textId="77777777" w:rsidR="00400BA1" w:rsidRPr="00C85B1E" w:rsidRDefault="592F42CA" w:rsidP="6785092D">
            <w:pPr>
              <w:autoSpaceDE w:val="0"/>
              <w:autoSpaceDN w:val="0"/>
              <w:adjustRightInd w:val="0"/>
              <w:jc w:val="both"/>
              <w:rPr>
                <w:rFonts w:ascii="Arial Nova Cond" w:hAnsi="Arial Nova Cond"/>
                <w:color w:val="000000"/>
                <w:lang w:eastAsia="fr-FR"/>
              </w:rPr>
            </w:pPr>
            <w:r w:rsidRPr="00C85B1E">
              <w:rPr>
                <w:rFonts w:ascii="Arial Nova Cond" w:hAnsi="Arial Nova Cond" w:cs="Arial"/>
                <w:color w:val="000000" w:themeColor="text1"/>
              </w:rPr>
              <w:t>§</w:t>
            </w:r>
            <w:r w:rsidR="26295868" w:rsidRPr="00C85B1E">
              <w:rPr>
                <w:rFonts w:ascii="Arial Nova Cond" w:hAnsi="Arial Nova Cond" w:cs="Arial"/>
                <w:color w:val="000000" w:themeColor="text1"/>
              </w:rPr>
              <w:t>3</w:t>
            </w:r>
            <w:r w:rsidRPr="00C85B1E">
              <w:rPr>
                <w:rFonts w:ascii="Arial Nova Cond" w:hAnsi="Arial Nova Cond" w:cs="Arial"/>
                <w:color w:val="000000" w:themeColor="text1"/>
              </w:rPr>
              <w:t xml:space="preserve">. </w:t>
            </w:r>
            <w:r w:rsidR="7372D2C7" w:rsidRPr="00C85B1E">
              <w:rPr>
                <w:rFonts w:ascii="Arial Nova Cond" w:hAnsi="Arial Nova Cond" w:cs="Arial"/>
                <w:color w:val="000000" w:themeColor="text1"/>
              </w:rPr>
              <w:t>Dans les deux mois suivant la fin du proje</w:t>
            </w:r>
            <w:r w:rsidR="4F7AE390" w:rsidRPr="00C85B1E">
              <w:rPr>
                <w:rFonts w:ascii="Arial Nova Cond" w:hAnsi="Arial Nova Cond" w:cs="Arial"/>
                <w:color w:val="000000" w:themeColor="text1"/>
              </w:rPr>
              <w:t>t</w:t>
            </w:r>
            <w:r w:rsidRPr="00C85B1E">
              <w:rPr>
                <w:rFonts w:ascii="Arial Nova Cond" w:hAnsi="Arial Nova Cond"/>
                <w:color w:val="000000" w:themeColor="text1"/>
                <w:lang w:eastAsia="fr-FR"/>
              </w:rPr>
              <w:t xml:space="preserve"> les deux bénéficiaires fourniront un rapport d’activité commun</w:t>
            </w:r>
            <w:r w:rsidR="2FBF1145" w:rsidRPr="00C85B1E">
              <w:rPr>
                <w:rFonts w:ascii="Arial Nova Cond" w:hAnsi="Arial Nova Cond"/>
                <w:color w:val="000000" w:themeColor="text1"/>
                <w:lang w:eastAsia="fr-FR"/>
              </w:rPr>
              <w:t xml:space="preserve"> pour chaque projet transfrontalier, </w:t>
            </w:r>
            <w:r w:rsidRPr="00C85B1E">
              <w:rPr>
                <w:rFonts w:ascii="Arial Nova Cond" w:hAnsi="Arial Nova Cond"/>
                <w:color w:val="000000" w:themeColor="text1"/>
                <w:lang w:eastAsia="fr-FR"/>
              </w:rPr>
              <w:t>sur la base d’un formulaire transmis numériquement par les deux administrations, expliquant la manière dont les actions de mise en réseau ont été réalisées.</w:t>
            </w:r>
            <w:r w:rsidR="1F48C13C" w:rsidRPr="00C85B1E">
              <w:rPr>
                <w:rFonts w:ascii="Arial Nova Cond" w:hAnsi="Arial Nova Cond"/>
                <w:color w:val="000000" w:themeColor="text1"/>
                <w:lang w:eastAsia="fr-FR"/>
              </w:rPr>
              <w:t xml:space="preserve"> </w:t>
            </w:r>
          </w:p>
          <w:p w14:paraId="3B7B4B86" w14:textId="77777777" w:rsidR="3719B3EA" w:rsidRPr="00C85B1E" w:rsidRDefault="3719B3EA" w:rsidP="3719B3EA">
            <w:pPr>
              <w:jc w:val="both"/>
              <w:rPr>
                <w:rFonts w:ascii="Arial Nova Cond" w:hAnsi="Arial Nova Cond"/>
                <w:color w:val="000000" w:themeColor="text1"/>
                <w:lang w:eastAsia="fr-FR"/>
              </w:rPr>
            </w:pPr>
          </w:p>
          <w:p w14:paraId="1F039702" w14:textId="77777777" w:rsidR="00400BA1" w:rsidRPr="00C85B1E" w:rsidRDefault="592F42CA" w:rsidP="00400BA1">
            <w:pPr>
              <w:autoSpaceDE w:val="0"/>
              <w:autoSpaceDN w:val="0"/>
              <w:adjustRightInd w:val="0"/>
              <w:jc w:val="both"/>
              <w:rPr>
                <w:rFonts w:ascii="Arial Nova Cond" w:hAnsi="Arial Nova Cond" w:cs="Arial"/>
                <w:color w:val="000000"/>
              </w:rPr>
            </w:pPr>
            <w:r w:rsidRPr="00C85B1E">
              <w:rPr>
                <w:rFonts w:ascii="Arial Nova Cond" w:hAnsi="Arial Nova Cond"/>
                <w:color w:val="000000" w:themeColor="text1"/>
                <w:lang w:eastAsia="fr-FR"/>
              </w:rPr>
              <w:t>Toute modification du projet devra être communiquée avant la date de fin du projet à la Communauté flamande et la Région Hauts-de-</w:t>
            </w:r>
            <w:r w:rsidR="00837204" w:rsidRPr="00C85B1E">
              <w:rPr>
                <w:rFonts w:ascii="Arial Nova Cond" w:hAnsi="Arial Nova Cond"/>
                <w:color w:val="000000" w:themeColor="text1"/>
                <w:lang w:eastAsia="fr-FR"/>
              </w:rPr>
              <w:t>France.</w:t>
            </w:r>
          </w:p>
          <w:p w14:paraId="3A0FF5F2" w14:textId="77777777" w:rsidR="00400BA1" w:rsidRPr="00C85B1E" w:rsidRDefault="00400BA1" w:rsidP="00400BA1">
            <w:pPr>
              <w:autoSpaceDE w:val="0"/>
              <w:autoSpaceDN w:val="0"/>
              <w:adjustRightInd w:val="0"/>
              <w:jc w:val="both"/>
              <w:rPr>
                <w:rFonts w:ascii="Arial Nova Cond" w:hAnsi="Arial Nova Cond" w:cs="Arial"/>
                <w:color w:val="000000"/>
              </w:rPr>
            </w:pPr>
          </w:p>
          <w:p w14:paraId="23673C4B" w14:textId="77777777" w:rsidR="00400BA1" w:rsidRPr="00C85B1E" w:rsidRDefault="592F42CA" w:rsidP="00400BA1">
            <w:pPr>
              <w:autoSpaceDE w:val="0"/>
              <w:autoSpaceDN w:val="0"/>
              <w:adjustRightInd w:val="0"/>
              <w:jc w:val="both"/>
              <w:rPr>
                <w:rFonts w:ascii="Arial Nova Cond" w:hAnsi="Arial Nova Cond" w:cs="Arial"/>
                <w:color w:val="000000"/>
              </w:rPr>
            </w:pPr>
            <w:r w:rsidRPr="00C85B1E">
              <w:rPr>
                <w:rFonts w:ascii="Arial Nova Cond" w:hAnsi="Arial Nova Cond" w:cs="Arial"/>
                <w:color w:val="000000" w:themeColor="text1"/>
              </w:rPr>
              <w:t>§</w:t>
            </w:r>
            <w:r w:rsidR="4F9A465A" w:rsidRPr="00C85B1E">
              <w:rPr>
                <w:rFonts w:ascii="Arial Nova Cond" w:hAnsi="Arial Nova Cond" w:cs="Arial"/>
                <w:color w:val="000000" w:themeColor="text1"/>
              </w:rPr>
              <w:t>4</w:t>
            </w:r>
            <w:r w:rsidRPr="00C85B1E">
              <w:rPr>
                <w:rFonts w:ascii="Arial Nova Cond" w:hAnsi="Arial Nova Cond" w:cs="Arial"/>
                <w:color w:val="000000" w:themeColor="text1"/>
              </w:rPr>
              <w:t>. En complément des pièces indiquées dans l’appel à projet, chaque administration demandera</w:t>
            </w:r>
            <w:r w:rsidR="02D9E9C6" w:rsidRPr="00C85B1E">
              <w:rPr>
                <w:rFonts w:ascii="Arial Nova Cond" w:hAnsi="Arial Nova Cond" w:cs="Arial"/>
                <w:color w:val="000000" w:themeColor="text1"/>
              </w:rPr>
              <w:t xml:space="preserve"> </w:t>
            </w:r>
            <w:r w:rsidRPr="00C85B1E">
              <w:rPr>
                <w:rFonts w:ascii="Arial Nova Cond" w:hAnsi="Arial Nova Cond" w:cs="Arial"/>
                <w:color w:val="000000" w:themeColor="text1"/>
              </w:rPr>
              <w:t xml:space="preserve">au bénéficiaire des pièces administratives juridiques et financières en lien avec la réglementation spécifique de chacune </w:t>
            </w:r>
            <w:r w:rsidR="499010BB" w:rsidRPr="00C85B1E">
              <w:rPr>
                <w:rFonts w:ascii="Arial Nova Cond" w:hAnsi="Arial Nova Cond" w:cs="Arial"/>
                <w:color w:val="000000" w:themeColor="text1"/>
              </w:rPr>
              <w:t>d’elles.</w:t>
            </w:r>
            <w:r w:rsidRPr="00C85B1E">
              <w:rPr>
                <w:rFonts w:ascii="Arial Nova Cond" w:hAnsi="Arial Nova Cond" w:cs="Arial"/>
                <w:color w:val="000000" w:themeColor="text1"/>
              </w:rPr>
              <w:t xml:space="preserve"> </w:t>
            </w:r>
          </w:p>
          <w:p w14:paraId="5630AD66" w14:textId="77777777" w:rsidR="008C2148" w:rsidRPr="00C85B1E" w:rsidRDefault="008C2148" w:rsidP="6785092D">
            <w:pPr>
              <w:autoSpaceDE w:val="0"/>
              <w:autoSpaceDN w:val="0"/>
              <w:adjustRightInd w:val="0"/>
              <w:contextualSpacing/>
              <w:rPr>
                <w:rFonts w:ascii="Arial Nova Cond" w:hAnsi="Arial Nova Cond" w:cs="Arial"/>
                <w:b/>
                <w:bCs/>
                <w:color w:val="000000"/>
              </w:rPr>
            </w:pPr>
          </w:p>
        </w:tc>
        <w:tc>
          <w:tcPr>
            <w:tcW w:w="743" w:type="dxa"/>
          </w:tcPr>
          <w:p w14:paraId="61829076" w14:textId="77777777" w:rsidR="008C2148" w:rsidRPr="00C85B1E" w:rsidRDefault="008C2148">
            <w:pPr>
              <w:rPr>
                <w:rFonts w:ascii="Arial Nova Cond" w:hAnsi="Arial Nova Cond" w:cs="Arial"/>
              </w:rPr>
            </w:pPr>
          </w:p>
        </w:tc>
        <w:tc>
          <w:tcPr>
            <w:tcW w:w="4536" w:type="dxa"/>
          </w:tcPr>
          <w:p w14:paraId="34046F67" w14:textId="77777777" w:rsidR="003D6594" w:rsidRPr="00C85B1E" w:rsidRDefault="684913BE" w:rsidP="6785092D">
            <w:pPr>
              <w:autoSpaceDE w:val="0"/>
              <w:autoSpaceDN w:val="0"/>
              <w:adjustRightInd w:val="0"/>
              <w:contextualSpacing/>
              <w:jc w:val="both"/>
              <w:rPr>
                <w:rFonts w:ascii="Arial Nova Cond" w:hAnsi="Arial Nova Cond" w:cs="Arial"/>
                <w:b/>
                <w:bCs/>
                <w:color w:val="000000"/>
                <w:lang w:val="nl-BE"/>
              </w:rPr>
            </w:pPr>
            <w:r w:rsidRPr="00C85B1E">
              <w:rPr>
                <w:rFonts w:ascii="Arial Nova Cond" w:hAnsi="Arial Nova Cond" w:cs="Arial"/>
                <w:b/>
                <w:bCs/>
                <w:color w:val="000000" w:themeColor="text1"/>
                <w:lang w:val="nl-BE"/>
              </w:rPr>
              <w:t>Art. 8 – Subsidies</w:t>
            </w:r>
          </w:p>
          <w:p w14:paraId="0CACE59E" w14:textId="77777777" w:rsidR="003D6594" w:rsidRPr="00C85B1E" w:rsidRDefault="684913BE" w:rsidP="6785092D">
            <w:pPr>
              <w:autoSpaceDE w:val="0"/>
              <w:autoSpaceDN w:val="0"/>
              <w:adjustRightInd w:val="0"/>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 xml:space="preserve">§1. De procedures voor betaling, controle en toezicht, alsmede voor herziening of terugbetaling, worden voor elke partij in het subsidiebesluit </w:t>
            </w:r>
            <w:r w:rsidR="005D5F65" w:rsidRPr="00C85B1E">
              <w:rPr>
                <w:rFonts w:ascii="Arial Nova Cond" w:hAnsi="Arial Nova Cond" w:cs="Arial"/>
                <w:color w:val="000000" w:themeColor="text1"/>
                <w:lang w:val="nl-BE"/>
              </w:rPr>
              <w:t>vastgelegd</w:t>
            </w:r>
            <w:r w:rsidRPr="00C85B1E">
              <w:rPr>
                <w:rFonts w:ascii="Arial Nova Cond" w:hAnsi="Arial Nova Cond" w:cs="Arial"/>
                <w:color w:val="000000" w:themeColor="text1"/>
                <w:lang w:val="nl-BE"/>
              </w:rPr>
              <w:t>.</w:t>
            </w:r>
          </w:p>
          <w:p w14:paraId="2BA226A1" w14:textId="77777777" w:rsidR="00C904A4" w:rsidRPr="00C85B1E" w:rsidRDefault="00C904A4" w:rsidP="6785092D">
            <w:pPr>
              <w:autoSpaceDE w:val="0"/>
              <w:autoSpaceDN w:val="0"/>
              <w:adjustRightInd w:val="0"/>
              <w:contextualSpacing/>
              <w:jc w:val="both"/>
              <w:rPr>
                <w:rFonts w:ascii="Arial Nova Cond" w:hAnsi="Arial Nova Cond" w:cs="Arial"/>
                <w:color w:val="000000"/>
                <w:lang w:val="nl-BE"/>
              </w:rPr>
            </w:pPr>
          </w:p>
          <w:p w14:paraId="7781B8CD" w14:textId="77777777" w:rsidR="00C904A4" w:rsidRPr="00C85B1E" w:rsidRDefault="2568D67A" w:rsidP="6785092D">
            <w:pPr>
              <w:autoSpaceDE w:val="0"/>
              <w:autoSpaceDN w:val="0"/>
              <w:adjustRightInd w:val="0"/>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 xml:space="preserve">§2. Elke overheid </w:t>
            </w:r>
            <w:r w:rsidR="0D9ED15B" w:rsidRPr="00C85B1E">
              <w:rPr>
                <w:rFonts w:ascii="Arial Nova Cond" w:hAnsi="Arial Nova Cond" w:cs="Arial"/>
                <w:color w:val="000000" w:themeColor="text1"/>
                <w:lang w:val="nl-BE"/>
              </w:rPr>
              <w:t xml:space="preserve">betaalt haar deel in de projectsubsidie aan de partner in het samenwerkingsverband </w:t>
            </w:r>
            <w:r w:rsidR="63BE8678" w:rsidRPr="00C85B1E">
              <w:rPr>
                <w:rFonts w:ascii="Arial Nova Cond" w:hAnsi="Arial Nova Cond" w:cs="Arial"/>
                <w:color w:val="000000" w:themeColor="text1"/>
                <w:lang w:val="nl-BE"/>
              </w:rPr>
              <w:t>die onder haar bevoegdheid ressorteert.</w:t>
            </w:r>
          </w:p>
          <w:p w14:paraId="17AD93B2" w14:textId="77777777" w:rsidR="003D6594" w:rsidRPr="00C85B1E" w:rsidRDefault="003D6594" w:rsidP="6785092D">
            <w:pPr>
              <w:autoSpaceDE w:val="0"/>
              <w:autoSpaceDN w:val="0"/>
              <w:adjustRightInd w:val="0"/>
              <w:contextualSpacing/>
              <w:jc w:val="both"/>
              <w:rPr>
                <w:rFonts w:ascii="Arial Nova Cond" w:hAnsi="Arial Nova Cond" w:cs="Arial"/>
                <w:color w:val="000000"/>
                <w:lang w:val="nl-BE"/>
              </w:rPr>
            </w:pPr>
          </w:p>
          <w:p w14:paraId="207959E1" w14:textId="77777777" w:rsidR="003D6594" w:rsidRPr="00C85B1E" w:rsidRDefault="684913BE" w:rsidP="6785092D">
            <w:pPr>
              <w:autoSpaceDE w:val="0"/>
              <w:autoSpaceDN w:val="0"/>
              <w:adjustRightInd w:val="0"/>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w:t>
            </w:r>
            <w:r w:rsidR="63BE8678" w:rsidRPr="00C85B1E">
              <w:rPr>
                <w:rFonts w:ascii="Arial Nova Cond" w:hAnsi="Arial Nova Cond" w:cs="Arial"/>
                <w:color w:val="000000" w:themeColor="text1"/>
                <w:lang w:val="nl-BE"/>
              </w:rPr>
              <w:t>3.</w:t>
            </w:r>
            <w:r w:rsidR="000B8CF0" w:rsidRPr="00C85B1E">
              <w:rPr>
                <w:rFonts w:ascii="Arial Nova Cond" w:hAnsi="Arial Nova Cond" w:cs="Arial"/>
                <w:color w:val="000000" w:themeColor="text1"/>
                <w:lang w:val="nl-BE"/>
              </w:rPr>
              <w:t xml:space="preserve"> </w:t>
            </w:r>
            <w:r w:rsidR="36A315C9" w:rsidRPr="00C85B1E">
              <w:rPr>
                <w:rFonts w:ascii="Arial Nova Cond" w:hAnsi="Arial Nova Cond" w:cs="Arial"/>
                <w:color w:val="000000" w:themeColor="text1"/>
                <w:lang w:val="nl-BE"/>
              </w:rPr>
              <w:t xml:space="preserve">Binnen de </w:t>
            </w:r>
            <w:r w:rsidR="06766B6F" w:rsidRPr="00C85B1E">
              <w:rPr>
                <w:rFonts w:ascii="Arial Nova Cond" w:hAnsi="Arial Nova Cond" w:cs="Arial"/>
                <w:color w:val="000000" w:themeColor="text1"/>
                <w:lang w:val="nl-BE"/>
              </w:rPr>
              <w:t xml:space="preserve">twee </w:t>
            </w:r>
            <w:r w:rsidR="36A315C9" w:rsidRPr="00C85B1E">
              <w:rPr>
                <w:rFonts w:ascii="Arial Nova Cond" w:hAnsi="Arial Nova Cond" w:cs="Arial"/>
                <w:color w:val="000000" w:themeColor="text1"/>
                <w:lang w:val="nl-BE"/>
              </w:rPr>
              <w:t>maand</w:t>
            </w:r>
            <w:r w:rsidR="06766B6F" w:rsidRPr="00C85B1E">
              <w:rPr>
                <w:rFonts w:ascii="Arial Nova Cond" w:hAnsi="Arial Nova Cond" w:cs="Arial"/>
                <w:color w:val="000000" w:themeColor="text1"/>
                <w:lang w:val="nl-BE"/>
              </w:rPr>
              <w:t>en</w:t>
            </w:r>
            <w:r w:rsidR="36A315C9" w:rsidRPr="00C85B1E">
              <w:rPr>
                <w:rFonts w:ascii="Arial Nova Cond" w:hAnsi="Arial Nova Cond" w:cs="Arial"/>
                <w:color w:val="000000" w:themeColor="text1"/>
                <w:lang w:val="nl-BE"/>
              </w:rPr>
              <w:t xml:space="preserve"> na afloop van het project,</w:t>
            </w:r>
            <w:r w:rsidRPr="00C85B1E">
              <w:rPr>
                <w:rFonts w:ascii="Arial Nova Cond" w:hAnsi="Arial Nova Cond" w:cs="Arial"/>
                <w:color w:val="000000" w:themeColor="text1"/>
                <w:lang w:val="nl-BE"/>
              </w:rPr>
              <w:t xml:space="preserve"> dienen de twee begunstigden voor elk grensoverschrijdend project een gezamenlijk activiteitenverslag in, op basis van een door de twee overheidsdiensten digitaal toegezonden formulier, waarin wordt toegelicht hoe de netwerkactiviteiten zijn uitgevoerd.</w:t>
            </w:r>
          </w:p>
          <w:p w14:paraId="0DE4B5B7" w14:textId="77777777" w:rsidR="003D6594" w:rsidRPr="00C85B1E" w:rsidRDefault="003D6594" w:rsidP="6785092D">
            <w:pPr>
              <w:autoSpaceDE w:val="0"/>
              <w:autoSpaceDN w:val="0"/>
              <w:adjustRightInd w:val="0"/>
              <w:contextualSpacing/>
              <w:jc w:val="both"/>
              <w:rPr>
                <w:rFonts w:ascii="Arial Nova Cond" w:hAnsi="Arial Nova Cond" w:cs="Arial"/>
                <w:color w:val="000000"/>
                <w:lang w:val="nl-BE"/>
              </w:rPr>
            </w:pPr>
          </w:p>
          <w:p w14:paraId="62DDE7E6" w14:textId="77777777" w:rsidR="003D6594" w:rsidRPr="00C85B1E" w:rsidRDefault="684913BE" w:rsidP="6785092D">
            <w:pPr>
              <w:autoSpaceDE w:val="0"/>
              <w:autoSpaceDN w:val="0"/>
              <w:adjustRightInd w:val="0"/>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Elke wijziging van het project moet vóór de einddatum van het project aan de Vlaamse Gemeenschap en de regio Hauts-de-France worden meegedeeld</w:t>
            </w:r>
            <w:r w:rsidR="00837204" w:rsidRPr="00C85B1E">
              <w:rPr>
                <w:rFonts w:ascii="Arial Nova Cond" w:hAnsi="Arial Nova Cond" w:cs="Arial"/>
                <w:color w:val="000000" w:themeColor="text1"/>
                <w:lang w:val="nl-BE"/>
              </w:rPr>
              <w:t>.</w:t>
            </w:r>
          </w:p>
          <w:p w14:paraId="66204FF1" w14:textId="77777777" w:rsidR="003D6594" w:rsidRPr="00C85B1E" w:rsidRDefault="003D6594" w:rsidP="6785092D">
            <w:pPr>
              <w:autoSpaceDE w:val="0"/>
              <w:autoSpaceDN w:val="0"/>
              <w:adjustRightInd w:val="0"/>
              <w:contextualSpacing/>
              <w:jc w:val="both"/>
              <w:rPr>
                <w:rFonts w:ascii="Arial Nova Cond" w:hAnsi="Arial Nova Cond" w:cs="Arial"/>
                <w:color w:val="000000"/>
                <w:lang w:val="nl-BE"/>
              </w:rPr>
            </w:pPr>
          </w:p>
          <w:p w14:paraId="148836B5" w14:textId="77777777" w:rsidR="003D6594" w:rsidRPr="00C85B1E" w:rsidRDefault="684913BE" w:rsidP="6785092D">
            <w:pPr>
              <w:autoSpaceDE w:val="0"/>
              <w:autoSpaceDN w:val="0"/>
              <w:adjustRightInd w:val="0"/>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w:t>
            </w:r>
            <w:r w:rsidR="612D6CD7" w:rsidRPr="00C85B1E">
              <w:rPr>
                <w:rFonts w:ascii="Arial Nova Cond" w:hAnsi="Arial Nova Cond" w:cs="Arial"/>
                <w:color w:val="000000" w:themeColor="text1"/>
                <w:lang w:val="nl-BE"/>
              </w:rPr>
              <w:t>4</w:t>
            </w:r>
            <w:r w:rsidRPr="00C85B1E">
              <w:rPr>
                <w:rFonts w:ascii="Arial Nova Cond" w:hAnsi="Arial Nova Cond" w:cs="Arial"/>
                <w:color w:val="000000" w:themeColor="text1"/>
                <w:lang w:val="nl-BE"/>
              </w:rPr>
              <w:t>.</w:t>
            </w:r>
            <w:r w:rsidR="5F7A574D" w:rsidRPr="00C85B1E">
              <w:rPr>
                <w:rFonts w:ascii="Arial Nova Cond" w:hAnsi="Arial Nova Cond" w:cs="Arial"/>
                <w:color w:val="000000" w:themeColor="text1"/>
                <w:lang w:val="nl-BE"/>
              </w:rPr>
              <w:t xml:space="preserve"> </w:t>
            </w:r>
            <w:r w:rsidRPr="00C85B1E">
              <w:rPr>
                <w:rFonts w:ascii="Arial Nova Cond" w:hAnsi="Arial Nova Cond" w:cs="Arial"/>
                <w:color w:val="000000" w:themeColor="text1"/>
                <w:lang w:val="nl-BE"/>
              </w:rPr>
              <w:t xml:space="preserve">Elke administratie kan de begunstigde vragen om </w:t>
            </w:r>
            <w:r w:rsidR="5DD4F9E9" w:rsidRPr="00C85B1E">
              <w:rPr>
                <w:rFonts w:ascii="Arial Nova Cond" w:hAnsi="Arial Nova Cond" w:cs="Arial"/>
                <w:color w:val="000000" w:themeColor="text1"/>
                <w:lang w:val="nl-BE"/>
              </w:rPr>
              <w:t xml:space="preserve">eventueel aanvullende </w:t>
            </w:r>
            <w:r w:rsidRPr="00C85B1E">
              <w:rPr>
                <w:rFonts w:ascii="Arial Nova Cond" w:hAnsi="Arial Nova Cond" w:cs="Arial"/>
                <w:color w:val="000000" w:themeColor="text1"/>
                <w:lang w:val="nl-BE"/>
              </w:rPr>
              <w:t>administratieve, juridische en financiële documenten die niet in deze oproep worden genoemd.</w:t>
            </w:r>
          </w:p>
          <w:p w14:paraId="2DBF0D7D" w14:textId="77777777" w:rsidR="008C2148" w:rsidRPr="00C85B1E" w:rsidRDefault="008C2148" w:rsidP="6785092D">
            <w:pPr>
              <w:autoSpaceDE w:val="0"/>
              <w:autoSpaceDN w:val="0"/>
              <w:adjustRightInd w:val="0"/>
              <w:contextualSpacing/>
              <w:jc w:val="both"/>
              <w:rPr>
                <w:rFonts w:ascii="Arial Nova Cond" w:hAnsi="Arial Nova Cond" w:cs="Arial"/>
                <w:b/>
                <w:bCs/>
                <w:lang w:val="nl-BE"/>
              </w:rPr>
            </w:pPr>
          </w:p>
        </w:tc>
      </w:tr>
      <w:tr w:rsidR="00400BA1" w:rsidRPr="00FE2491" w14:paraId="619521E7" w14:textId="77777777" w:rsidTr="49EA73B6">
        <w:tc>
          <w:tcPr>
            <w:tcW w:w="4219" w:type="dxa"/>
          </w:tcPr>
          <w:p w14:paraId="0DEE425B" w14:textId="77777777" w:rsidR="00400BA1" w:rsidRPr="00C85B1E" w:rsidRDefault="592F42CA" w:rsidP="6785092D">
            <w:pPr>
              <w:contextualSpacing/>
              <w:jc w:val="both"/>
              <w:rPr>
                <w:rFonts w:ascii="Arial Nova Cond" w:hAnsi="Arial Nova Cond" w:cs="Arial"/>
                <w:b/>
                <w:bCs/>
                <w:color w:val="000000"/>
              </w:rPr>
            </w:pPr>
            <w:r w:rsidRPr="00C85B1E">
              <w:rPr>
                <w:rFonts w:ascii="Arial Nova Cond" w:hAnsi="Arial Nova Cond" w:cs="Arial"/>
                <w:b/>
                <w:bCs/>
              </w:rPr>
              <w:t>Art. 9 –</w:t>
            </w:r>
            <w:r w:rsidRPr="00C85B1E">
              <w:rPr>
                <w:rFonts w:ascii="Arial Nova Cond" w:hAnsi="Arial Nova Cond" w:cs="Arial"/>
                <w:b/>
                <w:bCs/>
                <w:color w:val="000000" w:themeColor="text1"/>
              </w:rPr>
              <w:t xml:space="preserve"> Mention du soutien et promotion</w:t>
            </w:r>
          </w:p>
          <w:p w14:paraId="493C01BA" w14:textId="77777777" w:rsidR="00400BA1" w:rsidRPr="00C85B1E" w:rsidRDefault="592F42CA" w:rsidP="00400BA1">
            <w:pPr>
              <w:autoSpaceDE w:val="0"/>
              <w:autoSpaceDN w:val="0"/>
              <w:adjustRightInd w:val="0"/>
              <w:jc w:val="both"/>
              <w:rPr>
                <w:rFonts w:ascii="Arial Nova Cond" w:hAnsi="Arial Nova Cond" w:cs="Arial"/>
              </w:rPr>
            </w:pPr>
            <w:r w:rsidRPr="00C85B1E">
              <w:rPr>
                <w:rFonts w:ascii="Arial Nova Cond" w:hAnsi="Arial Nova Cond" w:cs="Arial"/>
              </w:rPr>
              <w:t xml:space="preserve">§1. Chaque bénéficiaire doit reprendre le logo de l'Autorité flamande et de la Région Hauts-de-France sur tous les supports d'information et les canaux externes de communication, tout </w:t>
            </w:r>
            <w:r w:rsidRPr="00C85B1E">
              <w:rPr>
                <w:rFonts w:ascii="Arial Nova Cond" w:hAnsi="Arial Nova Cond" w:cs="Arial"/>
                <w:color w:val="000000" w:themeColor="text1"/>
              </w:rPr>
              <w:t xml:space="preserve">en mentionnant que les actions sont réalisées dans </w:t>
            </w:r>
            <w:r w:rsidRPr="00C85B1E">
              <w:rPr>
                <w:rFonts w:ascii="Arial Nova Cond" w:hAnsi="Arial Nova Cond" w:cs="Arial"/>
              </w:rPr>
              <w:t>le cadre de l’Accord de coopération culturelle entre la Région Hauts-de-France et la Communauté flamande.</w:t>
            </w:r>
          </w:p>
          <w:p w14:paraId="6B62F1B3" w14:textId="77777777" w:rsidR="00400BA1" w:rsidRPr="00C85B1E" w:rsidRDefault="00400BA1" w:rsidP="00400BA1">
            <w:pPr>
              <w:autoSpaceDE w:val="0"/>
              <w:autoSpaceDN w:val="0"/>
              <w:adjustRightInd w:val="0"/>
              <w:jc w:val="both"/>
              <w:rPr>
                <w:rFonts w:ascii="Arial Nova Cond" w:hAnsi="Arial Nova Cond" w:cs="Arial"/>
                <w:color w:val="000000"/>
              </w:rPr>
            </w:pPr>
          </w:p>
          <w:p w14:paraId="1CA161F2" w14:textId="77777777" w:rsidR="00400BA1" w:rsidRPr="00C85B1E" w:rsidRDefault="592F42CA" w:rsidP="00400BA1">
            <w:pPr>
              <w:contextualSpacing/>
              <w:jc w:val="both"/>
              <w:rPr>
                <w:rFonts w:ascii="Arial Nova Cond" w:hAnsi="Arial Nova Cond" w:cs="Arial"/>
              </w:rPr>
            </w:pPr>
            <w:r w:rsidRPr="00C85B1E">
              <w:rPr>
                <w:rFonts w:ascii="Arial Nova Cond" w:hAnsi="Arial Nova Cond" w:cs="Arial"/>
                <w:color w:val="000000" w:themeColor="text1"/>
              </w:rPr>
              <w:t xml:space="preserve">§2. Les bénéficiaires donnent leur </w:t>
            </w:r>
            <w:r w:rsidRPr="00C85B1E">
              <w:rPr>
                <w:rFonts w:ascii="Arial Nova Cond" w:hAnsi="Arial Nova Cond" w:cs="Arial"/>
              </w:rPr>
              <w:t>accord pour que leurs initiatives soient annoncées par les deux autorités. Les deux porteurs de la coopération invitent les deux autorités à participer à ces actions.</w:t>
            </w:r>
          </w:p>
          <w:p w14:paraId="02F2C34E" w14:textId="77777777" w:rsidR="00400BA1" w:rsidRPr="00C85B1E" w:rsidRDefault="00400BA1" w:rsidP="6785092D">
            <w:pPr>
              <w:autoSpaceDE w:val="0"/>
              <w:autoSpaceDN w:val="0"/>
              <w:adjustRightInd w:val="0"/>
              <w:contextualSpacing/>
              <w:jc w:val="both"/>
              <w:rPr>
                <w:rFonts w:ascii="Arial Nova Cond" w:hAnsi="Arial Nova Cond" w:cs="Arial"/>
                <w:b/>
                <w:bCs/>
                <w:color w:val="000000"/>
                <w:lang w:val="nl-BE"/>
              </w:rPr>
            </w:pPr>
          </w:p>
        </w:tc>
        <w:tc>
          <w:tcPr>
            <w:tcW w:w="743" w:type="dxa"/>
          </w:tcPr>
          <w:p w14:paraId="680A4E5D" w14:textId="77777777" w:rsidR="00400BA1" w:rsidRPr="00C85B1E" w:rsidRDefault="00400BA1" w:rsidP="00400BA1">
            <w:pPr>
              <w:rPr>
                <w:rFonts w:ascii="Arial Nova Cond" w:hAnsi="Arial Nova Cond" w:cs="Arial"/>
              </w:rPr>
            </w:pPr>
          </w:p>
        </w:tc>
        <w:tc>
          <w:tcPr>
            <w:tcW w:w="4536" w:type="dxa"/>
          </w:tcPr>
          <w:p w14:paraId="47E20FDD" w14:textId="77777777" w:rsidR="00400BA1" w:rsidRPr="00C85B1E" w:rsidRDefault="592F42CA" w:rsidP="6785092D">
            <w:pPr>
              <w:contextualSpacing/>
              <w:jc w:val="both"/>
              <w:rPr>
                <w:rFonts w:ascii="Arial Nova Cond" w:hAnsi="Arial Nova Cond" w:cs="Arial"/>
                <w:b/>
                <w:bCs/>
                <w:color w:val="000000"/>
                <w:lang w:val="nl-BE"/>
              </w:rPr>
            </w:pPr>
            <w:r w:rsidRPr="00C85B1E">
              <w:rPr>
                <w:rFonts w:ascii="Arial Nova Cond" w:hAnsi="Arial Nova Cond" w:cs="Arial"/>
                <w:b/>
                <w:bCs/>
                <w:lang w:val="nl-BE"/>
              </w:rPr>
              <w:t>Art. 9 –</w:t>
            </w:r>
            <w:r w:rsidRPr="00C85B1E">
              <w:rPr>
                <w:rFonts w:ascii="Arial Nova Cond" w:hAnsi="Arial Nova Cond" w:cs="Arial"/>
                <w:b/>
                <w:bCs/>
                <w:color w:val="000000" w:themeColor="text1"/>
                <w:lang w:val="nl-BE"/>
              </w:rPr>
              <w:t xml:space="preserve"> Steunvermelding en promotie </w:t>
            </w:r>
          </w:p>
          <w:p w14:paraId="0DAA03B5" w14:textId="77777777" w:rsidR="00400BA1" w:rsidRPr="00C85B1E" w:rsidRDefault="592F42CA" w:rsidP="00BB3A1C">
            <w:pPr>
              <w:contextualSpacing/>
              <w:jc w:val="both"/>
              <w:rPr>
                <w:rFonts w:ascii="Arial Nova Cond" w:hAnsi="Arial Nova Cond" w:cs="Arial"/>
                <w:color w:val="000000"/>
                <w:lang w:val="nl-BE"/>
              </w:rPr>
            </w:pPr>
            <w:r w:rsidRPr="00C85B1E">
              <w:rPr>
                <w:rFonts w:ascii="Arial Nova Cond" w:hAnsi="Arial Nova Cond" w:cs="Arial"/>
                <w:color w:val="000000" w:themeColor="text1"/>
                <w:lang w:val="nl-BE"/>
              </w:rPr>
              <w:t xml:space="preserve">§1. Elke begunstigde </w:t>
            </w:r>
            <w:r w:rsidR="36A315C9" w:rsidRPr="00C85B1E">
              <w:rPr>
                <w:rFonts w:ascii="Arial Nova Cond" w:hAnsi="Arial Nova Cond" w:cs="Arial"/>
                <w:color w:val="000000" w:themeColor="text1"/>
                <w:lang w:val="nl-BE"/>
              </w:rPr>
              <w:t>neemt</w:t>
            </w:r>
            <w:r w:rsidRPr="00C85B1E">
              <w:rPr>
                <w:rFonts w:ascii="Arial Nova Cond" w:hAnsi="Arial Nova Cond" w:cs="Arial"/>
                <w:color w:val="000000" w:themeColor="text1"/>
                <w:lang w:val="nl-BE"/>
              </w:rPr>
              <w:t xml:space="preserve"> het logo van de Vlaamse overheid en van de Regio Hauts-de-France </w:t>
            </w:r>
            <w:r w:rsidR="36A315C9" w:rsidRPr="00C85B1E">
              <w:rPr>
                <w:rFonts w:ascii="Arial Nova Cond" w:hAnsi="Arial Nova Cond" w:cs="Arial"/>
                <w:color w:val="000000" w:themeColor="text1"/>
                <w:lang w:val="nl-BE"/>
              </w:rPr>
              <w:t>op</w:t>
            </w:r>
            <w:r w:rsidRPr="00C85B1E">
              <w:rPr>
                <w:rFonts w:ascii="Arial Nova Cond" w:hAnsi="Arial Nova Cond" w:cs="Arial"/>
                <w:color w:val="000000" w:themeColor="text1"/>
                <w:lang w:val="nl-BE"/>
              </w:rPr>
              <w:t xml:space="preserve"> alle informatiedragers en externe communicatiekanalen, met vermelding dat </w:t>
            </w:r>
            <w:r w:rsidR="6AF89FC4" w:rsidRPr="00C85B1E">
              <w:rPr>
                <w:rFonts w:ascii="Arial Nova Cond" w:hAnsi="Arial Nova Cond" w:cs="Arial"/>
                <w:color w:val="000000" w:themeColor="text1"/>
                <w:lang w:val="nl-BE"/>
              </w:rPr>
              <w:t>het project</w:t>
            </w:r>
            <w:r w:rsidRPr="00C85B1E">
              <w:rPr>
                <w:rFonts w:ascii="Arial Nova Cond" w:hAnsi="Arial Nova Cond" w:cs="Arial"/>
                <w:color w:val="000000" w:themeColor="text1"/>
                <w:lang w:val="nl-BE"/>
              </w:rPr>
              <w:t xml:space="preserve"> wordt uitgevoerd in het kader van de Culturele </w:t>
            </w:r>
            <w:r w:rsidR="36A9D9CB" w:rsidRPr="00C85B1E">
              <w:rPr>
                <w:rFonts w:ascii="Arial Nova Cond" w:hAnsi="Arial Nova Cond" w:cs="Arial"/>
                <w:color w:val="000000" w:themeColor="text1"/>
                <w:lang w:val="nl-BE"/>
              </w:rPr>
              <w:t>samenwerkingsovereenkomst</w:t>
            </w:r>
            <w:r w:rsidRPr="00C85B1E">
              <w:rPr>
                <w:rFonts w:ascii="Arial Nova Cond" w:hAnsi="Arial Nova Cond" w:cs="Arial"/>
                <w:color w:val="000000" w:themeColor="text1"/>
                <w:lang w:val="nl-BE"/>
              </w:rPr>
              <w:t xml:space="preserve"> tussen de Regio Hauts-de-France en de Vlaamse Gemeenschap.</w:t>
            </w:r>
          </w:p>
          <w:p w14:paraId="19219836" w14:textId="77777777" w:rsidR="00400BA1" w:rsidRPr="00C85B1E" w:rsidRDefault="00400BA1" w:rsidP="6785092D">
            <w:pPr>
              <w:contextualSpacing/>
              <w:jc w:val="both"/>
              <w:rPr>
                <w:rFonts w:ascii="Arial Nova Cond" w:hAnsi="Arial Nova Cond" w:cs="Arial"/>
                <w:color w:val="000000"/>
                <w:lang w:val="nl-BE"/>
              </w:rPr>
            </w:pPr>
          </w:p>
          <w:p w14:paraId="0224D487" w14:textId="77777777" w:rsidR="00400BA1" w:rsidRPr="00C85B1E" w:rsidRDefault="592F42CA" w:rsidP="6785092D">
            <w:pPr>
              <w:contextualSpacing/>
              <w:jc w:val="both"/>
              <w:rPr>
                <w:rFonts w:ascii="Arial Nova Cond" w:hAnsi="Arial Nova Cond" w:cs="Arial"/>
                <w:lang w:val="nl-BE"/>
              </w:rPr>
            </w:pPr>
            <w:r w:rsidRPr="00C85B1E">
              <w:rPr>
                <w:rFonts w:ascii="Arial Nova Cond" w:hAnsi="Arial Nova Cond" w:cs="Arial"/>
                <w:color w:val="000000" w:themeColor="text1"/>
                <w:lang w:val="nl-BE"/>
              </w:rPr>
              <w:t xml:space="preserve">§2. De begunstigden gaan ermee akkoord dat hun initiatieven door beide overheden worden aangekondigd. </w:t>
            </w:r>
            <w:r w:rsidRPr="00C85B1E">
              <w:rPr>
                <w:rFonts w:ascii="Arial Nova Cond" w:hAnsi="Arial Nova Cond" w:cs="Arial"/>
                <w:lang w:val="nl-BE"/>
              </w:rPr>
              <w:t>De twee trekkers van de samenwerking nodigen de beide overheden uit om aan deze acties te participeren.</w:t>
            </w:r>
          </w:p>
          <w:p w14:paraId="296FEF7D" w14:textId="77777777" w:rsidR="00400BA1" w:rsidRPr="00C85B1E" w:rsidRDefault="00400BA1" w:rsidP="6785092D">
            <w:pPr>
              <w:autoSpaceDE w:val="0"/>
              <w:autoSpaceDN w:val="0"/>
              <w:adjustRightInd w:val="0"/>
              <w:contextualSpacing/>
              <w:jc w:val="both"/>
              <w:rPr>
                <w:rFonts w:ascii="Arial Nova Cond" w:hAnsi="Arial Nova Cond" w:cs="Arial"/>
                <w:b/>
                <w:bCs/>
                <w:color w:val="000000"/>
                <w:lang w:val="nl-BE"/>
              </w:rPr>
            </w:pPr>
          </w:p>
        </w:tc>
      </w:tr>
      <w:tr w:rsidR="00A22BFC" w:rsidRPr="00FE2491" w14:paraId="0219C1D7" w14:textId="77777777" w:rsidTr="49EA73B6">
        <w:tc>
          <w:tcPr>
            <w:tcW w:w="4219" w:type="dxa"/>
          </w:tcPr>
          <w:p w14:paraId="268297D8" w14:textId="77777777" w:rsidR="00A22BFC" w:rsidRPr="00C85B1E" w:rsidRDefault="4E3F5A02" w:rsidP="6785092D">
            <w:pPr>
              <w:autoSpaceDE w:val="0"/>
              <w:autoSpaceDN w:val="0"/>
              <w:adjustRightInd w:val="0"/>
              <w:contextualSpacing/>
              <w:jc w:val="both"/>
              <w:rPr>
                <w:rFonts w:ascii="Arial Nova Cond" w:hAnsi="Arial Nova Cond" w:cs="Arial"/>
                <w:b/>
                <w:bCs/>
                <w:color w:val="000000"/>
              </w:rPr>
            </w:pPr>
            <w:r w:rsidRPr="00C85B1E">
              <w:rPr>
                <w:rFonts w:ascii="Arial Nova Cond" w:hAnsi="Arial Nova Cond" w:cs="Arial"/>
                <w:b/>
                <w:bCs/>
                <w:color w:val="000000" w:themeColor="text1"/>
              </w:rPr>
              <w:t>Art. 10 – Compétence juridictionnelle</w:t>
            </w:r>
          </w:p>
          <w:p w14:paraId="40D3947C" w14:textId="77777777" w:rsidR="00A22BFC" w:rsidRPr="00C85B1E" w:rsidRDefault="4E3F5A02" w:rsidP="00A22BFC">
            <w:pPr>
              <w:autoSpaceDE w:val="0"/>
              <w:autoSpaceDN w:val="0"/>
              <w:adjustRightInd w:val="0"/>
              <w:contextualSpacing/>
              <w:jc w:val="both"/>
              <w:rPr>
                <w:rFonts w:ascii="Arial Nova Cond" w:hAnsi="Arial Nova Cond" w:cs="Arial"/>
              </w:rPr>
            </w:pPr>
            <w:r w:rsidRPr="00C85B1E">
              <w:rPr>
                <w:rFonts w:ascii="Arial Nova Cond" w:hAnsi="Arial Nova Cond" w:cs="Arial"/>
                <w:color w:val="000000" w:themeColor="text1"/>
              </w:rPr>
              <w:t xml:space="preserve">Des différends éventuels relèvent soit de la compétence des tribunaux de Bruxelles, </w:t>
            </w:r>
            <w:r w:rsidRPr="00C85B1E">
              <w:rPr>
                <w:rFonts w:ascii="Arial Nova Cond" w:hAnsi="Arial Nova Cond" w:cs="Arial"/>
              </w:rPr>
              <w:t>soit de la juridiction compétente française.</w:t>
            </w:r>
          </w:p>
          <w:p w14:paraId="0AFA1566" w14:textId="488D52CA" w:rsidR="49EA73B6" w:rsidRPr="00C85B1E" w:rsidRDefault="49EA73B6" w:rsidP="49EA73B6">
            <w:pPr>
              <w:jc w:val="both"/>
              <w:rPr>
                <w:rFonts w:ascii="Arial Nova Cond" w:hAnsi="Arial Nova Cond" w:cs="Arial"/>
                <w:b/>
                <w:bCs/>
                <w:color w:val="000000" w:themeColor="text1"/>
              </w:rPr>
            </w:pPr>
          </w:p>
          <w:p w14:paraId="36FEB5B0" w14:textId="77777777" w:rsidR="00FC46DB" w:rsidRPr="00C85B1E" w:rsidRDefault="00FC46DB" w:rsidP="6785092D">
            <w:pPr>
              <w:autoSpaceDE w:val="0"/>
              <w:autoSpaceDN w:val="0"/>
              <w:adjustRightInd w:val="0"/>
              <w:contextualSpacing/>
              <w:jc w:val="both"/>
              <w:rPr>
                <w:rFonts w:ascii="Arial Nova Cond" w:hAnsi="Arial Nova Cond" w:cs="Arial"/>
                <w:b/>
                <w:bCs/>
                <w:color w:val="000000"/>
              </w:rPr>
            </w:pPr>
          </w:p>
          <w:p w14:paraId="30D7AA69" w14:textId="77777777" w:rsidR="00FC46DB" w:rsidRPr="00C85B1E" w:rsidRDefault="00FC46DB" w:rsidP="6785092D">
            <w:pPr>
              <w:autoSpaceDE w:val="0"/>
              <w:autoSpaceDN w:val="0"/>
              <w:adjustRightInd w:val="0"/>
              <w:contextualSpacing/>
              <w:jc w:val="both"/>
              <w:rPr>
                <w:rFonts w:ascii="Arial Nova Cond" w:hAnsi="Arial Nova Cond" w:cs="Arial"/>
                <w:b/>
                <w:bCs/>
                <w:color w:val="000000"/>
              </w:rPr>
            </w:pPr>
          </w:p>
        </w:tc>
        <w:tc>
          <w:tcPr>
            <w:tcW w:w="743" w:type="dxa"/>
          </w:tcPr>
          <w:p w14:paraId="7196D064" w14:textId="77777777" w:rsidR="00A22BFC" w:rsidRPr="00C85B1E" w:rsidRDefault="00A22BFC">
            <w:pPr>
              <w:rPr>
                <w:rFonts w:ascii="Arial Nova Cond" w:hAnsi="Arial Nova Cond" w:cs="Arial"/>
              </w:rPr>
            </w:pPr>
          </w:p>
        </w:tc>
        <w:tc>
          <w:tcPr>
            <w:tcW w:w="4536" w:type="dxa"/>
          </w:tcPr>
          <w:p w14:paraId="4746A2E6" w14:textId="77777777" w:rsidR="00A22BFC" w:rsidRPr="00C85B1E" w:rsidRDefault="4E3F5A02" w:rsidP="6785092D">
            <w:pPr>
              <w:autoSpaceDE w:val="0"/>
              <w:autoSpaceDN w:val="0"/>
              <w:adjustRightInd w:val="0"/>
              <w:contextualSpacing/>
              <w:jc w:val="both"/>
              <w:rPr>
                <w:rFonts w:ascii="Arial Nova Cond" w:hAnsi="Arial Nova Cond" w:cs="Arial"/>
                <w:b/>
                <w:bCs/>
                <w:lang w:val="nl-BE"/>
              </w:rPr>
            </w:pPr>
            <w:r w:rsidRPr="00C85B1E">
              <w:rPr>
                <w:rFonts w:ascii="Arial Nova Cond" w:hAnsi="Arial Nova Cond" w:cs="Arial"/>
                <w:b/>
                <w:bCs/>
                <w:lang w:val="nl-BE"/>
              </w:rPr>
              <w:t>Art. 10 – Juridische bevoegdheid</w:t>
            </w:r>
          </w:p>
          <w:p w14:paraId="50029545" w14:textId="77777777" w:rsidR="00A22BFC" w:rsidRPr="00C85B1E" w:rsidRDefault="4E3F5A02" w:rsidP="6785092D">
            <w:pPr>
              <w:autoSpaceDE w:val="0"/>
              <w:autoSpaceDN w:val="0"/>
              <w:adjustRightInd w:val="0"/>
              <w:contextualSpacing/>
              <w:jc w:val="both"/>
              <w:rPr>
                <w:rFonts w:ascii="Arial Nova Cond" w:hAnsi="Arial Nova Cond" w:cs="Arial"/>
                <w:lang w:val="nl-BE"/>
              </w:rPr>
            </w:pPr>
            <w:r w:rsidRPr="00C85B1E">
              <w:rPr>
                <w:rFonts w:ascii="Arial Nova Cond" w:hAnsi="Arial Nova Cond" w:cs="Arial"/>
                <w:lang w:val="nl-BE"/>
              </w:rPr>
              <w:t>Eventuele geschillen behoren hetzij tot de bevoegdheid van de rechtbanken van Brussel, hetzij tot die van de bevoegde Franse autoriteiten.</w:t>
            </w:r>
          </w:p>
          <w:p w14:paraId="0413A040" w14:textId="44B338E2" w:rsidR="00FC46DB" w:rsidRPr="00C85B1E" w:rsidRDefault="00FC46DB" w:rsidP="49EA73B6">
            <w:pPr>
              <w:contextualSpacing/>
              <w:jc w:val="both"/>
              <w:rPr>
                <w:rFonts w:ascii="Arial Nova Cond" w:hAnsi="Arial Nova Cond" w:cs="Arial"/>
                <w:b/>
                <w:bCs/>
                <w:lang w:val="nl-BE"/>
              </w:rPr>
            </w:pPr>
          </w:p>
        </w:tc>
      </w:tr>
      <w:tr w:rsidR="49EA73B6" w14:paraId="1F8C9D5B" w14:textId="77777777" w:rsidTr="49EA73B6">
        <w:tc>
          <w:tcPr>
            <w:tcW w:w="4219" w:type="dxa"/>
          </w:tcPr>
          <w:p w14:paraId="270FFB3A" w14:textId="77777777" w:rsidR="35625702" w:rsidRPr="00C85B1E" w:rsidRDefault="35625702" w:rsidP="49EA73B6">
            <w:pPr>
              <w:jc w:val="both"/>
              <w:rPr>
                <w:rFonts w:ascii="Arial Nova Cond" w:hAnsi="Arial Nova Cond" w:cs="Arial"/>
                <w:b/>
                <w:bCs/>
                <w:color w:val="000000" w:themeColor="text1"/>
              </w:rPr>
            </w:pPr>
            <w:r w:rsidRPr="00C85B1E">
              <w:rPr>
                <w:rFonts w:ascii="Arial Nova Cond" w:hAnsi="Arial Nova Cond" w:cs="Arial"/>
                <w:b/>
                <w:bCs/>
                <w:color w:val="000000" w:themeColor="text1"/>
              </w:rPr>
              <w:t>XX, XX/04/2021</w:t>
            </w:r>
          </w:p>
          <w:p w14:paraId="5EA150B9" w14:textId="35C42E26" w:rsidR="49EA73B6" w:rsidRPr="00C85B1E" w:rsidRDefault="49EA73B6" w:rsidP="49EA73B6">
            <w:pPr>
              <w:jc w:val="both"/>
              <w:rPr>
                <w:rFonts w:ascii="Arial Nova Cond" w:hAnsi="Arial Nova Cond" w:cs="Arial"/>
                <w:b/>
                <w:bCs/>
                <w:color w:val="000000" w:themeColor="text1"/>
              </w:rPr>
            </w:pPr>
          </w:p>
        </w:tc>
        <w:tc>
          <w:tcPr>
            <w:tcW w:w="743" w:type="dxa"/>
          </w:tcPr>
          <w:p w14:paraId="6EB89626" w14:textId="6324C4FF" w:rsidR="49EA73B6" w:rsidRPr="00C85B1E" w:rsidRDefault="49EA73B6" w:rsidP="49EA73B6">
            <w:pPr>
              <w:rPr>
                <w:rFonts w:ascii="Arial Nova Cond" w:hAnsi="Arial Nova Cond" w:cs="Arial"/>
              </w:rPr>
            </w:pPr>
          </w:p>
        </w:tc>
        <w:tc>
          <w:tcPr>
            <w:tcW w:w="4536" w:type="dxa"/>
          </w:tcPr>
          <w:p w14:paraId="58062D18" w14:textId="77777777" w:rsidR="35625702" w:rsidRPr="00C85B1E" w:rsidRDefault="35625702" w:rsidP="49EA73B6">
            <w:pPr>
              <w:jc w:val="both"/>
              <w:rPr>
                <w:rFonts w:ascii="Arial Nova Cond" w:hAnsi="Arial Nova Cond" w:cs="Arial"/>
                <w:b/>
                <w:bCs/>
                <w:lang w:val="nl-BE"/>
              </w:rPr>
            </w:pPr>
            <w:r w:rsidRPr="00C85B1E">
              <w:rPr>
                <w:rFonts w:ascii="Arial Nova Cond" w:hAnsi="Arial Nova Cond" w:cs="Arial"/>
                <w:b/>
                <w:bCs/>
                <w:lang w:val="nl-BE"/>
              </w:rPr>
              <w:t>Brussel, XX/04/2021</w:t>
            </w:r>
          </w:p>
          <w:p w14:paraId="2140091E" w14:textId="09D3E398" w:rsidR="49EA73B6" w:rsidRPr="00C85B1E" w:rsidRDefault="49EA73B6" w:rsidP="49EA73B6">
            <w:pPr>
              <w:jc w:val="both"/>
              <w:rPr>
                <w:rFonts w:ascii="Arial Nova Cond" w:hAnsi="Arial Nova Cond" w:cs="Arial"/>
                <w:b/>
                <w:bCs/>
                <w:lang w:val="nl-BE"/>
              </w:rPr>
            </w:pPr>
          </w:p>
        </w:tc>
      </w:tr>
    </w:tbl>
    <w:p w14:paraId="0F3CABC7" w14:textId="77777777" w:rsidR="0091630D" w:rsidRDefault="0091630D">
      <w:pPr>
        <w:rPr>
          <w:rFonts w:ascii="Arial" w:hAnsi="Arial" w:cs="Arial"/>
        </w:rPr>
      </w:pPr>
    </w:p>
    <w:p w14:paraId="5B08B5D1" w14:textId="77777777" w:rsidR="00973142" w:rsidRPr="00887862" w:rsidRDefault="00973142" w:rsidP="3719B3EA">
      <w:pPr>
        <w:spacing w:after="0" w:line="240" w:lineRule="auto"/>
        <w:rPr>
          <w:rFonts w:ascii="Arial" w:hAnsi="Arial" w:cs="Arial"/>
        </w:rPr>
      </w:pPr>
    </w:p>
    <w:p w14:paraId="16DEB4AB" w14:textId="77777777" w:rsidR="00CB3699" w:rsidRPr="00B249B5" w:rsidRDefault="00CB3699" w:rsidP="3719B3EA">
      <w:pPr>
        <w:spacing w:after="0" w:line="240" w:lineRule="auto"/>
        <w:contextualSpacing/>
        <w:jc w:val="both"/>
        <w:rPr>
          <w:rFonts w:ascii="Arial" w:hAnsi="Arial" w:cs="Arial"/>
          <w:b/>
          <w:bCs/>
          <w:i/>
          <w:iCs/>
          <w:color w:val="000000"/>
          <w:sz w:val="24"/>
          <w:szCs w:val="24"/>
          <w:lang w:val="nl-BE"/>
        </w:rPr>
      </w:pPr>
    </w:p>
    <w:sectPr w:rsidR="00CB3699" w:rsidRPr="00B24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C6F4" w14:textId="77777777" w:rsidR="00FD39AF" w:rsidRDefault="00FD39AF" w:rsidP="00376EEF">
      <w:pPr>
        <w:spacing w:after="0" w:line="240" w:lineRule="auto"/>
      </w:pPr>
      <w:r>
        <w:separator/>
      </w:r>
    </w:p>
  </w:endnote>
  <w:endnote w:type="continuationSeparator" w:id="0">
    <w:p w14:paraId="4B1F511A" w14:textId="77777777" w:rsidR="00FD39AF" w:rsidRDefault="00FD39AF" w:rsidP="00376EEF">
      <w:pPr>
        <w:spacing w:after="0" w:line="240" w:lineRule="auto"/>
      </w:pPr>
      <w:r>
        <w:continuationSeparator/>
      </w:r>
    </w:p>
  </w:endnote>
  <w:endnote w:type="continuationNotice" w:id="1">
    <w:p w14:paraId="65F9C3DC" w14:textId="77777777" w:rsidR="00FD39AF" w:rsidRDefault="00FD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ova Cond">
    <w:altName w:val="Open Sans"/>
    <w:charset w:val="00"/>
    <w:family w:val="swiss"/>
    <w:pitch w:val="variable"/>
    <w:sig w:usb0="00000001" w:usb1="00000002"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141B" w14:textId="77777777" w:rsidR="00FD39AF" w:rsidRDefault="00FD39AF" w:rsidP="00376EEF">
      <w:pPr>
        <w:spacing w:after="0" w:line="240" w:lineRule="auto"/>
      </w:pPr>
      <w:r>
        <w:separator/>
      </w:r>
    </w:p>
  </w:footnote>
  <w:footnote w:type="continuationSeparator" w:id="0">
    <w:p w14:paraId="1F3B1409" w14:textId="77777777" w:rsidR="00FD39AF" w:rsidRDefault="00FD39AF" w:rsidP="00376EEF">
      <w:pPr>
        <w:spacing w:after="0" w:line="240" w:lineRule="auto"/>
      </w:pPr>
      <w:r>
        <w:continuationSeparator/>
      </w:r>
    </w:p>
  </w:footnote>
  <w:footnote w:type="continuationNotice" w:id="1">
    <w:p w14:paraId="562C75D1" w14:textId="77777777" w:rsidR="00FD39AF" w:rsidRDefault="00FD39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1EAD"/>
    <w:multiLevelType w:val="hybridMultilevel"/>
    <w:tmpl w:val="59603C96"/>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A53CF9"/>
    <w:multiLevelType w:val="hybridMultilevel"/>
    <w:tmpl w:val="7812D39E"/>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8B6309"/>
    <w:multiLevelType w:val="hybridMultilevel"/>
    <w:tmpl w:val="FC840B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DA6E8A"/>
    <w:multiLevelType w:val="hybridMultilevel"/>
    <w:tmpl w:val="C8EA698A"/>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F75F80"/>
    <w:multiLevelType w:val="hybridMultilevel"/>
    <w:tmpl w:val="2FFC5FF8"/>
    <w:lvl w:ilvl="0" w:tplc="7B3E96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983AC3"/>
    <w:multiLevelType w:val="hybridMultilevel"/>
    <w:tmpl w:val="297E55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5775BCD"/>
    <w:multiLevelType w:val="hybridMultilevel"/>
    <w:tmpl w:val="0D0A8092"/>
    <w:lvl w:ilvl="0" w:tplc="CA22082C">
      <w:start w:val="1"/>
      <w:numFmt w:val="bullet"/>
      <w:lvlText w:val="-"/>
      <w:lvlJc w:val="left"/>
      <w:pPr>
        <w:ind w:left="720" w:hanging="360"/>
      </w:pPr>
      <w:rPr>
        <w:rFonts w:ascii="Calibri" w:hAnsi="Calibri" w:hint="default"/>
      </w:rPr>
    </w:lvl>
    <w:lvl w:ilvl="1" w:tplc="CE7C116C">
      <w:start w:val="1"/>
      <w:numFmt w:val="bullet"/>
      <w:lvlText w:val="o"/>
      <w:lvlJc w:val="left"/>
      <w:pPr>
        <w:ind w:left="1440" w:hanging="360"/>
      </w:pPr>
      <w:rPr>
        <w:rFonts w:ascii="Courier New" w:hAnsi="Courier New" w:hint="default"/>
      </w:rPr>
    </w:lvl>
    <w:lvl w:ilvl="2" w:tplc="CFFEF1FA">
      <w:start w:val="1"/>
      <w:numFmt w:val="bullet"/>
      <w:lvlText w:val=""/>
      <w:lvlJc w:val="left"/>
      <w:pPr>
        <w:ind w:left="2160" w:hanging="360"/>
      </w:pPr>
      <w:rPr>
        <w:rFonts w:ascii="Wingdings" w:hAnsi="Wingdings" w:hint="default"/>
      </w:rPr>
    </w:lvl>
    <w:lvl w:ilvl="3" w:tplc="8DE8791A">
      <w:start w:val="1"/>
      <w:numFmt w:val="bullet"/>
      <w:lvlText w:val=""/>
      <w:lvlJc w:val="left"/>
      <w:pPr>
        <w:ind w:left="2880" w:hanging="360"/>
      </w:pPr>
      <w:rPr>
        <w:rFonts w:ascii="Symbol" w:hAnsi="Symbol" w:hint="default"/>
      </w:rPr>
    </w:lvl>
    <w:lvl w:ilvl="4" w:tplc="648E19DC">
      <w:start w:val="1"/>
      <w:numFmt w:val="bullet"/>
      <w:lvlText w:val="o"/>
      <w:lvlJc w:val="left"/>
      <w:pPr>
        <w:ind w:left="3600" w:hanging="360"/>
      </w:pPr>
      <w:rPr>
        <w:rFonts w:ascii="Courier New" w:hAnsi="Courier New" w:hint="default"/>
      </w:rPr>
    </w:lvl>
    <w:lvl w:ilvl="5" w:tplc="8EB65872">
      <w:start w:val="1"/>
      <w:numFmt w:val="bullet"/>
      <w:lvlText w:val=""/>
      <w:lvlJc w:val="left"/>
      <w:pPr>
        <w:ind w:left="4320" w:hanging="360"/>
      </w:pPr>
      <w:rPr>
        <w:rFonts w:ascii="Wingdings" w:hAnsi="Wingdings" w:hint="default"/>
      </w:rPr>
    </w:lvl>
    <w:lvl w:ilvl="6" w:tplc="8D92C14A">
      <w:start w:val="1"/>
      <w:numFmt w:val="bullet"/>
      <w:lvlText w:val=""/>
      <w:lvlJc w:val="left"/>
      <w:pPr>
        <w:ind w:left="5040" w:hanging="360"/>
      </w:pPr>
      <w:rPr>
        <w:rFonts w:ascii="Symbol" w:hAnsi="Symbol" w:hint="default"/>
      </w:rPr>
    </w:lvl>
    <w:lvl w:ilvl="7" w:tplc="DBBC74DE">
      <w:start w:val="1"/>
      <w:numFmt w:val="bullet"/>
      <w:lvlText w:val="o"/>
      <w:lvlJc w:val="left"/>
      <w:pPr>
        <w:ind w:left="5760" w:hanging="360"/>
      </w:pPr>
      <w:rPr>
        <w:rFonts w:ascii="Courier New" w:hAnsi="Courier New" w:hint="default"/>
      </w:rPr>
    </w:lvl>
    <w:lvl w:ilvl="8" w:tplc="EE6A1688">
      <w:start w:val="1"/>
      <w:numFmt w:val="bullet"/>
      <w:lvlText w:val=""/>
      <w:lvlJc w:val="left"/>
      <w:pPr>
        <w:ind w:left="6480" w:hanging="360"/>
      </w:pPr>
      <w:rPr>
        <w:rFonts w:ascii="Wingdings" w:hAnsi="Wingdings" w:hint="default"/>
      </w:rPr>
    </w:lvl>
  </w:abstractNum>
  <w:abstractNum w:abstractNumId="7" w15:restartNumberingAfterBreak="0">
    <w:nsid w:val="72CD7F8A"/>
    <w:multiLevelType w:val="hybridMultilevel"/>
    <w:tmpl w:val="CC8E026C"/>
    <w:lvl w:ilvl="0" w:tplc="8AD8161E">
      <w:start w:val="1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90"/>
    <w:rsid w:val="000041C8"/>
    <w:rsid w:val="000049EA"/>
    <w:rsid w:val="00005501"/>
    <w:rsid w:val="00016EDE"/>
    <w:rsid w:val="00020C86"/>
    <w:rsid w:val="00021F35"/>
    <w:rsid w:val="00023749"/>
    <w:rsid w:val="00024F75"/>
    <w:rsid w:val="00026A1A"/>
    <w:rsid w:val="00027322"/>
    <w:rsid w:val="00027998"/>
    <w:rsid w:val="00030416"/>
    <w:rsid w:val="000312CC"/>
    <w:rsid w:val="000317E6"/>
    <w:rsid w:val="00033949"/>
    <w:rsid w:val="000348D8"/>
    <w:rsid w:val="000360C2"/>
    <w:rsid w:val="0004085A"/>
    <w:rsid w:val="0004138E"/>
    <w:rsid w:val="0004206F"/>
    <w:rsid w:val="00046711"/>
    <w:rsid w:val="0005261C"/>
    <w:rsid w:val="00055081"/>
    <w:rsid w:val="000557C3"/>
    <w:rsid w:val="0005695A"/>
    <w:rsid w:val="00062143"/>
    <w:rsid w:val="00066405"/>
    <w:rsid w:val="000670E9"/>
    <w:rsid w:val="00071D65"/>
    <w:rsid w:val="00073A41"/>
    <w:rsid w:val="00073A53"/>
    <w:rsid w:val="00074D7B"/>
    <w:rsid w:val="0007553C"/>
    <w:rsid w:val="00080AAE"/>
    <w:rsid w:val="00080B3C"/>
    <w:rsid w:val="00082B77"/>
    <w:rsid w:val="0008366A"/>
    <w:rsid w:val="00083860"/>
    <w:rsid w:val="000865E5"/>
    <w:rsid w:val="00090A88"/>
    <w:rsid w:val="00090E3E"/>
    <w:rsid w:val="0009159D"/>
    <w:rsid w:val="00091F95"/>
    <w:rsid w:val="0009317E"/>
    <w:rsid w:val="00094CFF"/>
    <w:rsid w:val="0009525C"/>
    <w:rsid w:val="000A3388"/>
    <w:rsid w:val="000A35D4"/>
    <w:rsid w:val="000A4F94"/>
    <w:rsid w:val="000B1554"/>
    <w:rsid w:val="000B5538"/>
    <w:rsid w:val="000B8CF0"/>
    <w:rsid w:val="000C1710"/>
    <w:rsid w:val="000C1F18"/>
    <w:rsid w:val="000C2D4D"/>
    <w:rsid w:val="000C54AB"/>
    <w:rsid w:val="000C7CDC"/>
    <w:rsid w:val="000D2D28"/>
    <w:rsid w:val="000D2DD1"/>
    <w:rsid w:val="000D7F53"/>
    <w:rsid w:val="000E19E4"/>
    <w:rsid w:val="000E1AB8"/>
    <w:rsid w:val="000F2262"/>
    <w:rsid w:val="000F77CC"/>
    <w:rsid w:val="001025E0"/>
    <w:rsid w:val="00103511"/>
    <w:rsid w:val="0010466D"/>
    <w:rsid w:val="001050F2"/>
    <w:rsid w:val="00105C03"/>
    <w:rsid w:val="0010674B"/>
    <w:rsid w:val="00113F86"/>
    <w:rsid w:val="00122E3C"/>
    <w:rsid w:val="0012382B"/>
    <w:rsid w:val="00124634"/>
    <w:rsid w:val="0012472C"/>
    <w:rsid w:val="001306C8"/>
    <w:rsid w:val="00130A11"/>
    <w:rsid w:val="00132078"/>
    <w:rsid w:val="00135E2F"/>
    <w:rsid w:val="00140C95"/>
    <w:rsid w:val="001422E6"/>
    <w:rsid w:val="00143D2D"/>
    <w:rsid w:val="00143FB7"/>
    <w:rsid w:val="00155C01"/>
    <w:rsid w:val="00156F0D"/>
    <w:rsid w:val="00157DB7"/>
    <w:rsid w:val="00161047"/>
    <w:rsid w:val="0016246D"/>
    <w:rsid w:val="00163374"/>
    <w:rsid w:val="0016687B"/>
    <w:rsid w:val="00173DA9"/>
    <w:rsid w:val="001822EC"/>
    <w:rsid w:val="00182E64"/>
    <w:rsid w:val="00184845"/>
    <w:rsid w:val="00186503"/>
    <w:rsid w:val="00186936"/>
    <w:rsid w:val="00187490"/>
    <w:rsid w:val="00190BE2"/>
    <w:rsid w:val="0019239E"/>
    <w:rsid w:val="001965C5"/>
    <w:rsid w:val="00196912"/>
    <w:rsid w:val="001975DA"/>
    <w:rsid w:val="001978C2"/>
    <w:rsid w:val="001A0AF2"/>
    <w:rsid w:val="001A37EA"/>
    <w:rsid w:val="001B35FD"/>
    <w:rsid w:val="001B61DC"/>
    <w:rsid w:val="001B6B48"/>
    <w:rsid w:val="001B7C37"/>
    <w:rsid w:val="001C120A"/>
    <w:rsid w:val="001C4FF7"/>
    <w:rsid w:val="001C63E7"/>
    <w:rsid w:val="001D5F55"/>
    <w:rsid w:val="001D6931"/>
    <w:rsid w:val="001D6C86"/>
    <w:rsid w:val="001D7E2A"/>
    <w:rsid w:val="001E01D5"/>
    <w:rsid w:val="001E05FA"/>
    <w:rsid w:val="001E2BC3"/>
    <w:rsid w:val="001E408C"/>
    <w:rsid w:val="001F1B91"/>
    <w:rsid w:val="001F3BF6"/>
    <w:rsid w:val="001F5C32"/>
    <w:rsid w:val="00202830"/>
    <w:rsid w:val="0021273E"/>
    <w:rsid w:val="0021298B"/>
    <w:rsid w:val="002157A7"/>
    <w:rsid w:val="0022276F"/>
    <w:rsid w:val="00231815"/>
    <w:rsid w:val="00232A5D"/>
    <w:rsid w:val="00232A8A"/>
    <w:rsid w:val="00233009"/>
    <w:rsid w:val="00233D59"/>
    <w:rsid w:val="00235AF8"/>
    <w:rsid w:val="00242DD4"/>
    <w:rsid w:val="00243F4E"/>
    <w:rsid w:val="00246B04"/>
    <w:rsid w:val="002511A0"/>
    <w:rsid w:val="00252005"/>
    <w:rsid w:val="00254906"/>
    <w:rsid w:val="00254CB9"/>
    <w:rsid w:val="00256EC8"/>
    <w:rsid w:val="00257F4A"/>
    <w:rsid w:val="0026187D"/>
    <w:rsid w:val="002661F9"/>
    <w:rsid w:val="00266474"/>
    <w:rsid w:val="00270F14"/>
    <w:rsid w:val="00271092"/>
    <w:rsid w:val="00271CE5"/>
    <w:rsid w:val="002866BE"/>
    <w:rsid w:val="0028784F"/>
    <w:rsid w:val="00287DFB"/>
    <w:rsid w:val="00294BCD"/>
    <w:rsid w:val="002970BB"/>
    <w:rsid w:val="002A137C"/>
    <w:rsid w:val="002A2673"/>
    <w:rsid w:val="002A26DE"/>
    <w:rsid w:val="002A2A8D"/>
    <w:rsid w:val="002A7978"/>
    <w:rsid w:val="002B0823"/>
    <w:rsid w:val="002B1C6A"/>
    <w:rsid w:val="002B25ED"/>
    <w:rsid w:val="002B2769"/>
    <w:rsid w:val="002B2A88"/>
    <w:rsid w:val="002B49E8"/>
    <w:rsid w:val="002B5B9D"/>
    <w:rsid w:val="002B6C5D"/>
    <w:rsid w:val="002B6F23"/>
    <w:rsid w:val="002B6FC7"/>
    <w:rsid w:val="002B79F7"/>
    <w:rsid w:val="002C3E92"/>
    <w:rsid w:val="002D51F2"/>
    <w:rsid w:val="002E19EC"/>
    <w:rsid w:val="002E27F8"/>
    <w:rsid w:val="002E6314"/>
    <w:rsid w:val="002E6892"/>
    <w:rsid w:val="002E6D0E"/>
    <w:rsid w:val="002E7D65"/>
    <w:rsid w:val="002F0FF9"/>
    <w:rsid w:val="002F1D76"/>
    <w:rsid w:val="002F21AE"/>
    <w:rsid w:val="002F3585"/>
    <w:rsid w:val="002F3F2E"/>
    <w:rsid w:val="002F5321"/>
    <w:rsid w:val="002F55F8"/>
    <w:rsid w:val="002F5F6F"/>
    <w:rsid w:val="003036B6"/>
    <w:rsid w:val="0032117D"/>
    <w:rsid w:val="00321EB5"/>
    <w:rsid w:val="00324C09"/>
    <w:rsid w:val="00327A82"/>
    <w:rsid w:val="00327C47"/>
    <w:rsid w:val="003342DD"/>
    <w:rsid w:val="00334A9E"/>
    <w:rsid w:val="00336397"/>
    <w:rsid w:val="00342671"/>
    <w:rsid w:val="0035121C"/>
    <w:rsid w:val="00356997"/>
    <w:rsid w:val="00356D41"/>
    <w:rsid w:val="003606D4"/>
    <w:rsid w:val="0036382C"/>
    <w:rsid w:val="00364131"/>
    <w:rsid w:val="003701E8"/>
    <w:rsid w:val="00374C59"/>
    <w:rsid w:val="00375589"/>
    <w:rsid w:val="0037577C"/>
    <w:rsid w:val="00375B77"/>
    <w:rsid w:val="00376EEF"/>
    <w:rsid w:val="00377120"/>
    <w:rsid w:val="00377862"/>
    <w:rsid w:val="00380009"/>
    <w:rsid w:val="0038141F"/>
    <w:rsid w:val="003831C7"/>
    <w:rsid w:val="00384779"/>
    <w:rsid w:val="00386E5F"/>
    <w:rsid w:val="00387A01"/>
    <w:rsid w:val="003B14DB"/>
    <w:rsid w:val="003B1C8E"/>
    <w:rsid w:val="003B3204"/>
    <w:rsid w:val="003B75F1"/>
    <w:rsid w:val="003B7E3C"/>
    <w:rsid w:val="003C10F5"/>
    <w:rsid w:val="003C2841"/>
    <w:rsid w:val="003C3465"/>
    <w:rsid w:val="003C4F9E"/>
    <w:rsid w:val="003C6442"/>
    <w:rsid w:val="003C7D3A"/>
    <w:rsid w:val="003D1CEC"/>
    <w:rsid w:val="003D4386"/>
    <w:rsid w:val="003D6594"/>
    <w:rsid w:val="003E377D"/>
    <w:rsid w:val="003E4365"/>
    <w:rsid w:val="003F305F"/>
    <w:rsid w:val="003F460A"/>
    <w:rsid w:val="003F57AE"/>
    <w:rsid w:val="00400BA1"/>
    <w:rsid w:val="00403A78"/>
    <w:rsid w:val="0040682C"/>
    <w:rsid w:val="0041135F"/>
    <w:rsid w:val="004157E1"/>
    <w:rsid w:val="004160C4"/>
    <w:rsid w:val="00416193"/>
    <w:rsid w:val="0042229D"/>
    <w:rsid w:val="00425B89"/>
    <w:rsid w:val="00431445"/>
    <w:rsid w:val="00435598"/>
    <w:rsid w:val="004406F5"/>
    <w:rsid w:val="00443F30"/>
    <w:rsid w:val="0045041F"/>
    <w:rsid w:val="0045154D"/>
    <w:rsid w:val="00453793"/>
    <w:rsid w:val="004554FB"/>
    <w:rsid w:val="00462E6E"/>
    <w:rsid w:val="00464E45"/>
    <w:rsid w:val="004656C7"/>
    <w:rsid w:val="004700AB"/>
    <w:rsid w:val="004707E0"/>
    <w:rsid w:val="00470AEF"/>
    <w:rsid w:val="00474AC5"/>
    <w:rsid w:val="00481254"/>
    <w:rsid w:val="00482DFD"/>
    <w:rsid w:val="00483F95"/>
    <w:rsid w:val="00485CCE"/>
    <w:rsid w:val="004928A4"/>
    <w:rsid w:val="00495923"/>
    <w:rsid w:val="00496CDF"/>
    <w:rsid w:val="004A0021"/>
    <w:rsid w:val="004A4CDA"/>
    <w:rsid w:val="004A51D6"/>
    <w:rsid w:val="004A542B"/>
    <w:rsid w:val="004B0A13"/>
    <w:rsid w:val="004B0E75"/>
    <w:rsid w:val="004B2C77"/>
    <w:rsid w:val="004C2333"/>
    <w:rsid w:val="004C3337"/>
    <w:rsid w:val="004C68B3"/>
    <w:rsid w:val="004D14BA"/>
    <w:rsid w:val="004D3C65"/>
    <w:rsid w:val="004D491D"/>
    <w:rsid w:val="004D7D13"/>
    <w:rsid w:val="004E2F86"/>
    <w:rsid w:val="004E6903"/>
    <w:rsid w:val="004E6931"/>
    <w:rsid w:val="004F2103"/>
    <w:rsid w:val="004F45D3"/>
    <w:rsid w:val="004F643A"/>
    <w:rsid w:val="004F6995"/>
    <w:rsid w:val="004F7E67"/>
    <w:rsid w:val="005012D1"/>
    <w:rsid w:val="005017B1"/>
    <w:rsid w:val="0050544B"/>
    <w:rsid w:val="00506884"/>
    <w:rsid w:val="005100E1"/>
    <w:rsid w:val="00514056"/>
    <w:rsid w:val="00521CED"/>
    <w:rsid w:val="005225E5"/>
    <w:rsid w:val="00524065"/>
    <w:rsid w:val="00531E58"/>
    <w:rsid w:val="00532BFA"/>
    <w:rsid w:val="005352E7"/>
    <w:rsid w:val="005369B8"/>
    <w:rsid w:val="00540B3E"/>
    <w:rsid w:val="0054269E"/>
    <w:rsid w:val="005451EB"/>
    <w:rsid w:val="00546F30"/>
    <w:rsid w:val="00550C07"/>
    <w:rsid w:val="00551E47"/>
    <w:rsid w:val="00551F38"/>
    <w:rsid w:val="005521D4"/>
    <w:rsid w:val="00556268"/>
    <w:rsid w:val="00564C60"/>
    <w:rsid w:val="00571198"/>
    <w:rsid w:val="00572478"/>
    <w:rsid w:val="00574C56"/>
    <w:rsid w:val="005802F1"/>
    <w:rsid w:val="005844C8"/>
    <w:rsid w:val="00584945"/>
    <w:rsid w:val="00584E23"/>
    <w:rsid w:val="005867CF"/>
    <w:rsid w:val="005876B6"/>
    <w:rsid w:val="00587EBF"/>
    <w:rsid w:val="00590648"/>
    <w:rsid w:val="00591194"/>
    <w:rsid w:val="005914E8"/>
    <w:rsid w:val="00591698"/>
    <w:rsid w:val="00591E86"/>
    <w:rsid w:val="00595BD3"/>
    <w:rsid w:val="00596641"/>
    <w:rsid w:val="005A4975"/>
    <w:rsid w:val="005A4BA0"/>
    <w:rsid w:val="005B19AC"/>
    <w:rsid w:val="005B383E"/>
    <w:rsid w:val="005B6E97"/>
    <w:rsid w:val="005C0A6A"/>
    <w:rsid w:val="005C3DFC"/>
    <w:rsid w:val="005C7F37"/>
    <w:rsid w:val="005D1CE5"/>
    <w:rsid w:val="005D4966"/>
    <w:rsid w:val="005D5F65"/>
    <w:rsid w:val="005E0BA8"/>
    <w:rsid w:val="005E283C"/>
    <w:rsid w:val="005E336B"/>
    <w:rsid w:val="005E4DAE"/>
    <w:rsid w:val="005F23D7"/>
    <w:rsid w:val="005F5F5F"/>
    <w:rsid w:val="005F77CA"/>
    <w:rsid w:val="006005B8"/>
    <w:rsid w:val="00605E1B"/>
    <w:rsid w:val="00611EBE"/>
    <w:rsid w:val="00613568"/>
    <w:rsid w:val="006309FA"/>
    <w:rsid w:val="00630BC8"/>
    <w:rsid w:val="00630FB4"/>
    <w:rsid w:val="0063496A"/>
    <w:rsid w:val="00636781"/>
    <w:rsid w:val="006422EF"/>
    <w:rsid w:val="006454B8"/>
    <w:rsid w:val="00650A9B"/>
    <w:rsid w:val="006571FE"/>
    <w:rsid w:val="00661F3D"/>
    <w:rsid w:val="00664F83"/>
    <w:rsid w:val="006709DB"/>
    <w:rsid w:val="0067196A"/>
    <w:rsid w:val="0067326B"/>
    <w:rsid w:val="0067632D"/>
    <w:rsid w:val="00677612"/>
    <w:rsid w:val="00677B11"/>
    <w:rsid w:val="00684408"/>
    <w:rsid w:val="006A096B"/>
    <w:rsid w:val="006A2E1F"/>
    <w:rsid w:val="006A62A4"/>
    <w:rsid w:val="006B04C5"/>
    <w:rsid w:val="006B2A58"/>
    <w:rsid w:val="006B532E"/>
    <w:rsid w:val="006B724E"/>
    <w:rsid w:val="006C00BD"/>
    <w:rsid w:val="006C4867"/>
    <w:rsid w:val="006C6193"/>
    <w:rsid w:val="006C7273"/>
    <w:rsid w:val="006D31D4"/>
    <w:rsid w:val="006D46BA"/>
    <w:rsid w:val="006D615D"/>
    <w:rsid w:val="006D7941"/>
    <w:rsid w:val="006E4524"/>
    <w:rsid w:val="006E45C0"/>
    <w:rsid w:val="006E712C"/>
    <w:rsid w:val="006E7834"/>
    <w:rsid w:val="006F1463"/>
    <w:rsid w:val="006F1A5E"/>
    <w:rsid w:val="006F1D23"/>
    <w:rsid w:val="006F40A3"/>
    <w:rsid w:val="006F4183"/>
    <w:rsid w:val="006F7EAC"/>
    <w:rsid w:val="0070152C"/>
    <w:rsid w:val="00702DE9"/>
    <w:rsid w:val="00704B93"/>
    <w:rsid w:val="0070529F"/>
    <w:rsid w:val="007069D2"/>
    <w:rsid w:val="00710380"/>
    <w:rsid w:val="007136E3"/>
    <w:rsid w:val="00717B85"/>
    <w:rsid w:val="00721D50"/>
    <w:rsid w:val="00722201"/>
    <w:rsid w:val="00724DCF"/>
    <w:rsid w:val="00724DD4"/>
    <w:rsid w:val="007265D7"/>
    <w:rsid w:val="00727C8C"/>
    <w:rsid w:val="00730677"/>
    <w:rsid w:val="00731B2D"/>
    <w:rsid w:val="00731F28"/>
    <w:rsid w:val="0073653C"/>
    <w:rsid w:val="00740CB1"/>
    <w:rsid w:val="00744520"/>
    <w:rsid w:val="007457CA"/>
    <w:rsid w:val="00755492"/>
    <w:rsid w:val="00760962"/>
    <w:rsid w:val="00762D89"/>
    <w:rsid w:val="00763488"/>
    <w:rsid w:val="00763CAA"/>
    <w:rsid w:val="00763F92"/>
    <w:rsid w:val="00765939"/>
    <w:rsid w:val="007668FA"/>
    <w:rsid w:val="007701BB"/>
    <w:rsid w:val="00773C0C"/>
    <w:rsid w:val="007815E0"/>
    <w:rsid w:val="007829C2"/>
    <w:rsid w:val="0078542D"/>
    <w:rsid w:val="00794020"/>
    <w:rsid w:val="00795781"/>
    <w:rsid w:val="007976A4"/>
    <w:rsid w:val="007A3B0F"/>
    <w:rsid w:val="007A5614"/>
    <w:rsid w:val="007B574E"/>
    <w:rsid w:val="007C1AB4"/>
    <w:rsid w:val="007C7F1B"/>
    <w:rsid w:val="007D14D1"/>
    <w:rsid w:val="007E1E5D"/>
    <w:rsid w:val="007E2CA4"/>
    <w:rsid w:val="007E6F77"/>
    <w:rsid w:val="007F3707"/>
    <w:rsid w:val="007F4B35"/>
    <w:rsid w:val="007F6647"/>
    <w:rsid w:val="00801614"/>
    <w:rsid w:val="008027E1"/>
    <w:rsid w:val="00802EEE"/>
    <w:rsid w:val="008051EC"/>
    <w:rsid w:val="00805B03"/>
    <w:rsid w:val="00805E9D"/>
    <w:rsid w:val="00807B70"/>
    <w:rsid w:val="0081633D"/>
    <w:rsid w:val="00820918"/>
    <w:rsid w:val="008249E9"/>
    <w:rsid w:val="00826342"/>
    <w:rsid w:val="0083099D"/>
    <w:rsid w:val="00830BED"/>
    <w:rsid w:val="00831A05"/>
    <w:rsid w:val="00833C74"/>
    <w:rsid w:val="00836EA8"/>
    <w:rsid w:val="00836F2D"/>
    <w:rsid w:val="00837204"/>
    <w:rsid w:val="008410E6"/>
    <w:rsid w:val="00846602"/>
    <w:rsid w:val="00847BC1"/>
    <w:rsid w:val="00852E29"/>
    <w:rsid w:val="008542CC"/>
    <w:rsid w:val="00855C19"/>
    <w:rsid w:val="00860FA6"/>
    <w:rsid w:val="00861CFA"/>
    <w:rsid w:val="00863541"/>
    <w:rsid w:val="0086743F"/>
    <w:rsid w:val="00870209"/>
    <w:rsid w:val="008740C2"/>
    <w:rsid w:val="008758F4"/>
    <w:rsid w:val="008760DE"/>
    <w:rsid w:val="008763E5"/>
    <w:rsid w:val="00887862"/>
    <w:rsid w:val="008936AD"/>
    <w:rsid w:val="00897C53"/>
    <w:rsid w:val="008A2C3B"/>
    <w:rsid w:val="008A6AAE"/>
    <w:rsid w:val="008B5ACB"/>
    <w:rsid w:val="008B605F"/>
    <w:rsid w:val="008BE833"/>
    <w:rsid w:val="008C0FA8"/>
    <w:rsid w:val="008C15D3"/>
    <w:rsid w:val="008C1CDF"/>
    <w:rsid w:val="008C2148"/>
    <w:rsid w:val="008C4CDC"/>
    <w:rsid w:val="008D39D6"/>
    <w:rsid w:val="008D6D38"/>
    <w:rsid w:val="008E6F21"/>
    <w:rsid w:val="008F6E59"/>
    <w:rsid w:val="008F7DDB"/>
    <w:rsid w:val="00900E36"/>
    <w:rsid w:val="009048A5"/>
    <w:rsid w:val="00907841"/>
    <w:rsid w:val="00910374"/>
    <w:rsid w:val="00911289"/>
    <w:rsid w:val="00915543"/>
    <w:rsid w:val="009157B7"/>
    <w:rsid w:val="0091630D"/>
    <w:rsid w:val="00922B82"/>
    <w:rsid w:val="00923927"/>
    <w:rsid w:val="00924554"/>
    <w:rsid w:val="0092569F"/>
    <w:rsid w:val="00925AF2"/>
    <w:rsid w:val="00932C1A"/>
    <w:rsid w:val="00933160"/>
    <w:rsid w:val="009454FE"/>
    <w:rsid w:val="009464D2"/>
    <w:rsid w:val="00951E90"/>
    <w:rsid w:val="00954B53"/>
    <w:rsid w:val="00954EA4"/>
    <w:rsid w:val="00956B61"/>
    <w:rsid w:val="00957A1A"/>
    <w:rsid w:val="0096050D"/>
    <w:rsid w:val="009705E5"/>
    <w:rsid w:val="00973142"/>
    <w:rsid w:val="00976767"/>
    <w:rsid w:val="009771DD"/>
    <w:rsid w:val="00977998"/>
    <w:rsid w:val="00982B84"/>
    <w:rsid w:val="009974BE"/>
    <w:rsid w:val="009A0D58"/>
    <w:rsid w:val="009A1AA0"/>
    <w:rsid w:val="009A20D2"/>
    <w:rsid w:val="009A331D"/>
    <w:rsid w:val="009A4410"/>
    <w:rsid w:val="009A4C60"/>
    <w:rsid w:val="009A760B"/>
    <w:rsid w:val="009B6C4E"/>
    <w:rsid w:val="009C1E29"/>
    <w:rsid w:val="009C1E54"/>
    <w:rsid w:val="009C387D"/>
    <w:rsid w:val="009C38EF"/>
    <w:rsid w:val="009C4BD3"/>
    <w:rsid w:val="009C71D6"/>
    <w:rsid w:val="009C7CD0"/>
    <w:rsid w:val="009D473D"/>
    <w:rsid w:val="009E1CDF"/>
    <w:rsid w:val="009E2174"/>
    <w:rsid w:val="009E3BF9"/>
    <w:rsid w:val="009E3DD5"/>
    <w:rsid w:val="009E60E4"/>
    <w:rsid w:val="009F15D3"/>
    <w:rsid w:val="009F1D50"/>
    <w:rsid w:val="00A00097"/>
    <w:rsid w:val="00A10D00"/>
    <w:rsid w:val="00A11E4A"/>
    <w:rsid w:val="00A139CD"/>
    <w:rsid w:val="00A1643E"/>
    <w:rsid w:val="00A178E7"/>
    <w:rsid w:val="00A20F45"/>
    <w:rsid w:val="00A20FD9"/>
    <w:rsid w:val="00A222AB"/>
    <w:rsid w:val="00A223D9"/>
    <w:rsid w:val="00A22BFC"/>
    <w:rsid w:val="00A2549B"/>
    <w:rsid w:val="00A26463"/>
    <w:rsid w:val="00A300E8"/>
    <w:rsid w:val="00A35118"/>
    <w:rsid w:val="00A41E6D"/>
    <w:rsid w:val="00A4493F"/>
    <w:rsid w:val="00A4530B"/>
    <w:rsid w:val="00A46257"/>
    <w:rsid w:val="00A46B5B"/>
    <w:rsid w:val="00A46BA7"/>
    <w:rsid w:val="00A56F11"/>
    <w:rsid w:val="00A57939"/>
    <w:rsid w:val="00A61645"/>
    <w:rsid w:val="00A62214"/>
    <w:rsid w:val="00A67A7B"/>
    <w:rsid w:val="00A7086F"/>
    <w:rsid w:val="00A70B3F"/>
    <w:rsid w:val="00A70C66"/>
    <w:rsid w:val="00A70E2F"/>
    <w:rsid w:val="00A716FE"/>
    <w:rsid w:val="00A75C20"/>
    <w:rsid w:val="00A772BA"/>
    <w:rsid w:val="00A775BC"/>
    <w:rsid w:val="00A80B72"/>
    <w:rsid w:val="00A81182"/>
    <w:rsid w:val="00A82C72"/>
    <w:rsid w:val="00A848FD"/>
    <w:rsid w:val="00A87E84"/>
    <w:rsid w:val="00A92472"/>
    <w:rsid w:val="00A93DB2"/>
    <w:rsid w:val="00A9547F"/>
    <w:rsid w:val="00A95A6A"/>
    <w:rsid w:val="00A97E37"/>
    <w:rsid w:val="00AA41E9"/>
    <w:rsid w:val="00AA7095"/>
    <w:rsid w:val="00AB10B8"/>
    <w:rsid w:val="00AB3192"/>
    <w:rsid w:val="00AB449D"/>
    <w:rsid w:val="00AB4D49"/>
    <w:rsid w:val="00AB4D55"/>
    <w:rsid w:val="00AB66A7"/>
    <w:rsid w:val="00AC0CC1"/>
    <w:rsid w:val="00AC0CFB"/>
    <w:rsid w:val="00AC5717"/>
    <w:rsid w:val="00AD2F77"/>
    <w:rsid w:val="00AD46FF"/>
    <w:rsid w:val="00AD53C6"/>
    <w:rsid w:val="00AE02AC"/>
    <w:rsid w:val="00AE1746"/>
    <w:rsid w:val="00AE2DAC"/>
    <w:rsid w:val="00AF26B4"/>
    <w:rsid w:val="00AF5219"/>
    <w:rsid w:val="00AF6A12"/>
    <w:rsid w:val="00B0060F"/>
    <w:rsid w:val="00B006D0"/>
    <w:rsid w:val="00B1524E"/>
    <w:rsid w:val="00B15835"/>
    <w:rsid w:val="00B15D15"/>
    <w:rsid w:val="00B15E50"/>
    <w:rsid w:val="00B20702"/>
    <w:rsid w:val="00B21B6B"/>
    <w:rsid w:val="00B22DB8"/>
    <w:rsid w:val="00B23359"/>
    <w:rsid w:val="00B249B5"/>
    <w:rsid w:val="00B25BAF"/>
    <w:rsid w:val="00B327D4"/>
    <w:rsid w:val="00B405BC"/>
    <w:rsid w:val="00B431DC"/>
    <w:rsid w:val="00B434CB"/>
    <w:rsid w:val="00B43A5C"/>
    <w:rsid w:val="00B46731"/>
    <w:rsid w:val="00B50370"/>
    <w:rsid w:val="00B50E06"/>
    <w:rsid w:val="00B5379A"/>
    <w:rsid w:val="00B53C37"/>
    <w:rsid w:val="00B547FB"/>
    <w:rsid w:val="00B61197"/>
    <w:rsid w:val="00B627FE"/>
    <w:rsid w:val="00B6383C"/>
    <w:rsid w:val="00B73A1A"/>
    <w:rsid w:val="00B77931"/>
    <w:rsid w:val="00B81BAA"/>
    <w:rsid w:val="00B821C4"/>
    <w:rsid w:val="00B82F1D"/>
    <w:rsid w:val="00B83BC4"/>
    <w:rsid w:val="00B85DA3"/>
    <w:rsid w:val="00B87B3E"/>
    <w:rsid w:val="00B9164F"/>
    <w:rsid w:val="00B91F80"/>
    <w:rsid w:val="00B92765"/>
    <w:rsid w:val="00B95186"/>
    <w:rsid w:val="00B95F95"/>
    <w:rsid w:val="00B96044"/>
    <w:rsid w:val="00BA4BFF"/>
    <w:rsid w:val="00BA7A6E"/>
    <w:rsid w:val="00BB114B"/>
    <w:rsid w:val="00BB1476"/>
    <w:rsid w:val="00BB3A1C"/>
    <w:rsid w:val="00BC5854"/>
    <w:rsid w:val="00BC5CC8"/>
    <w:rsid w:val="00BC6A36"/>
    <w:rsid w:val="00BD74FB"/>
    <w:rsid w:val="00BE27B8"/>
    <w:rsid w:val="00BE617D"/>
    <w:rsid w:val="00BE6BE4"/>
    <w:rsid w:val="00BF2B6B"/>
    <w:rsid w:val="00BF2FC5"/>
    <w:rsid w:val="00BF354A"/>
    <w:rsid w:val="00BF4A44"/>
    <w:rsid w:val="00BF4EED"/>
    <w:rsid w:val="00BF750B"/>
    <w:rsid w:val="00C00517"/>
    <w:rsid w:val="00C00CAF"/>
    <w:rsid w:val="00C01A87"/>
    <w:rsid w:val="00C04E97"/>
    <w:rsid w:val="00C052DB"/>
    <w:rsid w:val="00C06744"/>
    <w:rsid w:val="00C07DE4"/>
    <w:rsid w:val="00C117AB"/>
    <w:rsid w:val="00C21E93"/>
    <w:rsid w:val="00C30CDF"/>
    <w:rsid w:val="00C310F5"/>
    <w:rsid w:val="00C31C96"/>
    <w:rsid w:val="00C34725"/>
    <w:rsid w:val="00C36C49"/>
    <w:rsid w:val="00C41EFD"/>
    <w:rsid w:val="00C43A78"/>
    <w:rsid w:val="00C43C02"/>
    <w:rsid w:val="00C469DA"/>
    <w:rsid w:val="00C4F9C2"/>
    <w:rsid w:val="00C50AC9"/>
    <w:rsid w:val="00C5167E"/>
    <w:rsid w:val="00C51EB3"/>
    <w:rsid w:val="00C53A3A"/>
    <w:rsid w:val="00C5687C"/>
    <w:rsid w:val="00C5689F"/>
    <w:rsid w:val="00C57243"/>
    <w:rsid w:val="00C60284"/>
    <w:rsid w:val="00C621B3"/>
    <w:rsid w:val="00C62231"/>
    <w:rsid w:val="00C63A01"/>
    <w:rsid w:val="00C645D8"/>
    <w:rsid w:val="00C64E5C"/>
    <w:rsid w:val="00C70EB7"/>
    <w:rsid w:val="00C72F7A"/>
    <w:rsid w:val="00C75984"/>
    <w:rsid w:val="00C77629"/>
    <w:rsid w:val="00C8191A"/>
    <w:rsid w:val="00C84BB9"/>
    <w:rsid w:val="00C85B1E"/>
    <w:rsid w:val="00C904A4"/>
    <w:rsid w:val="00C93626"/>
    <w:rsid w:val="00C93F59"/>
    <w:rsid w:val="00CA1098"/>
    <w:rsid w:val="00CA157F"/>
    <w:rsid w:val="00CA2561"/>
    <w:rsid w:val="00CA2720"/>
    <w:rsid w:val="00CA2F93"/>
    <w:rsid w:val="00CA326F"/>
    <w:rsid w:val="00CA5413"/>
    <w:rsid w:val="00CA5FE4"/>
    <w:rsid w:val="00CA6789"/>
    <w:rsid w:val="00CB0702"/>
    <w:rsid w:val="00CB302F"/>
    <w:rsid w:val="00CB3699"/>
    <w:rsid w:val="00CB7935"/>
    <w:rsid w:val="00CC1F6B"/>
    <w:rsid w:val="00CC25E3"/>
    <w:rsid w:val="00CC4ED2"/>
    <w:rsid w:val="00CC56D5"/>
    <w:rsid w:val="00CC7E95"/>
    <w:rsid w:val="00CD00A2"/>
    <w:rsid w:val="00CD0B6F"/>
    <w:rsid w:val="00CD1B70"/>
    <w:rsid w:val="00CD45F3"/>
    <w:rsid w:val="00CE0A34"/>
    <w:rsid w:val="00CE0A8A"/>
    <w:rsid w:val="00CE28BF"/>
    <w:rsid w:val="00CE3C0A"/>
    <w:rsid w:val="00CE4CBD"/>
    <w:rsid w:val="00CF2D63"/>
    <w:rsid w:val="00CF5FEE"/>
    <w:rsid w:val="00D02DB6"/>
    <w:rsid w:val="00D030D2"/>
    <w:rsid w:val="00D03943"/>
    <w:rsid w:val="00D113BC"/>
    <w:rsid w:val="00D131A2"/>
    <w:rsid w:val="00D1353F"/>
    <w:rsid w:val="00D15C18"/>
    <w:rsid w:val="00D16B01"/>
    <w:rsid w:val="00D202E6"/>
    <w:rsid w:val="00D212D7"/>
    <w:rsid w:val="00D21469"/>
    <w:rsid w:val="00D25B8C"/>
    <w:rsid w:val="00D27F6B"/>
    <w:rsid w:val="00D27F8D"/>
    <w:rsid w:val="00D31FA5"/>
    <w:rsid w:val="00D358C1"/>
    <w:rsid w:val="00D43CEC"/>
    <w:rsid w:val="00D520F0"/>
    <w:rsid w:val="00D53FF2"/>
    <w:rsid w:val="00D542B6"/>
    <w:rsid w:val="00D55145"/>
    <w:rsid w:val="00D55475"/>
    <w:rsid w:val="00D555F9"/>
    <w:rsid w:val="00D57817"/>
    <w:rsid w:val="00D60298"/>
    <w:rsid w:val="00D61644"/>
    <w:rsid w:val="00D70EE3"/>
    <w:rsid w:val="00D70FDC"/>
    <w:rsid w:val="00D7136C"/>
    <w:rsid w:val="00D75D1B"/>
    <w:rsid w:val="00D76219"/>
    <w:rsid w:val="00D77693"/>
    <w:rsid w:val="00D831FE"/>
    <w:rsid w:val="00D8546C"/>
    <w:rsid w:val="00D86A0E"/>
    <w:rsid w:val="00D92081"/>
    <w:rsid w:val="00D92B6B"/>
    <w:rsid w:val="00DA38D6"/>
    <w:rsid w:val="00DB012C"/>
    <w:rsid w:val="00DB0A39"/>
    <w:rsid w:val="00DB16CE"/>
    <w:rsid w:val="00DC0C3A"/>
    <w:rsid w:val="00DC36B9"/>
    <w:rsid w:val="00DC3AB7"/>
    <w:rsid w:val="00DD04FD"/>
    <w:rsid w:val="00DD39D4"/>
    <w:rsid w:val="00DD40F3"/>
    <w:rsid w:val="00DD4398"/>
    <w:rsid w:val="00DD5B40"/>
    <w:rsid w:val="00DE0C48"/>
    <w:rsid w:val="00DE1AC7"/>
    <w:rsid w:val="00DE2934"/>
    <w:rsid w:val="00DE636E"/>
    <w:rsid w:val="00DE6C39"/>
    <w:rsid w:val="00DF44EC"/>
    <w:rsid w:val="00DF58A9"/>
    <w:rsid w:val="00DF5CD5"/>
    <w:rsid w:val="00DF7D4E"/>
    <w:rsid w:val="00E02383"/>
    <w:rsid w:val="00E069CC"/>
    <w:rsid w:val="00E129D4"/>
    <w:rsid w:val="00E22D34"/>
    <w:rsid w:val="00E23131"/>
    <w:rsid w:val="00E25852"/>
    <w:rsid w:val="00E31674"/>
    <w:rsid w:val="00E326C4"/>
    <w:rsid w:val="00E33D07"/>
    <w:rsid w:val="00E34745"/>
    <w:rsid w:val="00E40D31"/>
    <w:rsid w:val="00E444CB"/>
    <w:rsid w:val="00E45425"/>
    <w:rsid w:val="00E4784F"/>
    <w:rsid w:val="00E52346"/>
    <w:rsid w:val="00E53C3B"/>
    <w:rsid w:val="00E5615B"/>
    <w:rsid w:val="00E56539"/>
    <w:rsid w:val="00E56F91"/>
    <w:rsid w:val="00E6208B"/>
    <w:rsid w:val="00E632D8"/>
    <w:rsid w:val="00E6519F"/>
    <w:rsid w:val="00E70F42"/>
    <w:rsid w:val="00E75127"/>
    <w:rsid w:val="00E8194C"/>
    <w:rsid w:val="00E82153"/>
    <w:rsid w:val="00E85F5D"/>
    <w:rsid w:val="00E906B7"/>
    <w:rsid w:val="00E91355"/>
    <w:rsid w:val="00E958B1"/>
    <w:rsid w:val="00EA1197"/>
    <w:rsid w:val="00EA15D7"/>
    <w:rsid w:val="00EA26E8"/>
    <w:rsid w:val="00EA550F"/>
    <w:rsid w:val="00EB08CE"/>
    <w:rsid w:val="00EB3769"/>
    <w:rsid w:val="00EB444E"/>
    <w:rsid w:val="00EB4690"/>
    <w:rsid w:val="00EB7F24"/>
    <w:rsid w:val="00EC2D5A"/>
    <w:rsid w:val="00EC2F91"/>
    <w:rsid w:val="00EC30D3"/>
    <w:rsid w:val="00EC31BA"/>
    <w:rsid w:val="00EC57C5"/>
    <w:rsid w:val="00ED042B"/>
    <w:rsid w:val="00ED05D5"/>
    <w:rsid w:val="00ED3FF7"/>
    <w:rsid w:val="00ED7474"/>
    <w:rsid w:val="00EE0530"/>
    <w:rsid w:val="00EE08BE"/>
    <w:rsid w:val="00EE13A4"/>
    <w:rsid w:val="00EE36CB"/>
    <w:rsid w:val="00EE56E4"/>
    <w:rsid w:val="00EE6177"/>
    <w:rsid w:val="00EE6265"/>
    <w:rsid w:val="00EF0464"/>
    <w:rsid w:val="00EF19C7"/>
    <w:rsid w:val="00EF355A"/>
    <w:rsid w:val="00EF4847"/>
    <w:rsid w:val="00EF7B61"/>
    <w:rsid w:val="00F032EB"/>
    <w:rsid w:val="00F04E2C"/>
    <w:rsid w:val="00F0504A"/>
    <w:rsid w:val="00F053C5"/>
    <w:rsid w:val="00F07EA1"/>
    <w:rsid w:val="00F1083C"/>
    <w:rsid w:val="00F1375A"/>
    <w:rsid w:val="00F13EC8"/>
    <w:rsid w:val="00F15838"/>
    <w:rsid w:val="00F16846"/>
    <w:rsid w:val="00F17B44"/>
    <w:rsid w:val="00F20FEC"/>
    <w:rsid w:val="00F23344"/>
    <w:rsid w:val="00F30409"/>
    <w:rsid w:val="00F32DBA"/>
    <w:rsid w:val="00F33D99"/>
    <w:rsid w:val="00F347B1"/>
    <w:rsid w:val="00F371F5"/>
    <w:rsid w:val="00F40CFB"/>
    <w:rsid w:val="00F440D0"/>
    <w:rsid w:val="00F45C28"/>
    <w:rsid w:val="00F469C5"/>
    <w:rsid w:val="00F47561"/>
    <w:rsid w:val="00F47EFD"/>
    <w:rsid w:val="00F52416"/>
    <w:rsid w:val="00F52B2E"/>
    <w:rsid w:val="00F5473C"/>
    <w:rsid w:val="00F55560"/>
    <w:rsid w:val="00F578D6"/>
    <w:rsid w:val="00F63631"/>
    <w:rsid w:val="00F65BDB"/>
    <w:rsid w:val="00F705F2"/>
    <w:rsid w:val="00F70DF4"/>
    <w:rsid w:val="00F72738"/>
    <w:rsid w:val="00F73577"/>
    <w:rsid w:val="00F73953"/>
    <w:rsid w:val="00F8148A"/>
    <w:rsid w:val="00F834E3"/>
    <w:rsid w:val="00F87CDE"/>
    <w:rsid w:val="00F87EF3"/>
    <w:rsid w:val="00F91F6B"/>
    <w:rsid w:val="00F92664"/>
    <w:rsid w:val="00F93DA7"/>
    <w:rsid w:val="00F951E9"/>
    <w:rsid w:val="00FA3B30"/>
    <w:rsid w:val="00FB3C54"/>
    <w:rsid w:val="00FB5815"/>
    <w:rsid w:val="00FC22A7"/>
    <w:rsid w:val="00FC335E"/>
    <w:rsid w:val="00FC46DB"/>
    <w:rsid w:val="00FD0622"/>
    <w:rsid w:val="00FD1977"/>
    <w:rsid w:val="00FD2EC6"/>
    <w:rsid w:val="00FD3981"/>
    <w:rsid w:val="00FD39AF"/>
    <w:rsid w:val="00FD3AFE"/>
    <w:rsid w:val="00FD432C"/>
    <w:rsid w:val="00FE2491"/>
    <w:rsid w:val="00FE729C"/>
    <w:rsid w:val="00FF57C2"/>
    <w:rsid w:val="00FF75FA"/>
    <w:rsid w:val="00FF7EBF"/>
    <w:rsid w:val="0136C8B4"/>
    <w:rsid w:val="013D2C7E"/>
    <w:rsid w:val="01EA729E"/>
    <w:rsid w:val="020C8C47"/>
    <w:rsid w:val="026071D3"/>
    <w:rsid w:val="02D97197"/>
    <w:rsid w:val="02D9E9C6"/>
    <w:rsid w:val="02E265D4"/>
    <w:rsid w:val="03452015"/>
    <w:rsid w:val="0399FB3C"/>
    <w:rsid w:val="03CD23E4"/>
    <w:rsid w:val="0413C74A"/>
    <w:rsid w:val="043B3784"/>
    <w:rsid w:val="04A50B36"/>
    <w:rsid w:val="04EDC22E"/>
    <w:rsid w:val="0519B2F7"/>
    <w:rsid w:val="0533F047"/>
    <w:rsid w:val="05D1AA92"/>
    <w:rsid w:val="060BC01C"/>
    <w:rsid w:val="064F8792"/>
    <w:rsid w:val="06766B6F"/>
    <w:rsid w:val="06C10D4D"/>
    <w:rsid w:val="07464066"/>
    <w:rsid w:val="07BBD896"/>
    <w:rsid w:val="0852AB2D"/>
    <w:rsid w:val="086BD38A"/>
    <w:rsid w:val="08E9C78A"/>
    <w:rsid w:val="097F31BA"/>
    <w:rsid w:val="099B393C"/>
    <w:rsid w:val="09A77477"/>
    <w:rsid w:val="0A294AC6"/>
    <w:rsid w:val="0A3D0629"/>
    <w:rsid w:val="0A515D3E"/>
    <w:rsid w:val="0A65914C"/>
    <w:rsid w:val="0A65B4EA"/>
    <w:rsid w:val="0AC89735"/>
    <w:rsid w:val="0ADA50FB"/>
    <w:rsid w:val="0B06BEEC"/>
    <w:rsid w:val="0BC879D6"/>
    <w:rsid w:val="0C07773A"/>
    <w:rsid w:val="0C3A9B06"/>
    <w:rsid w:val="0C550315"/>
    <w:rsid w:val="0C7C4D36"/>
    <w:rsid w:val="0CC83491"/>
    <w:rsid w:val="0D6A310C"/>
    <w:rsid w:val="0D9BF5F2"/>
    <w:rsid w:val="0D9ED15B"/>
    <w:rsid w:val="0E20E838"/>
    <w:rsid w:val="0E5A2EA1"/>
    <w:rsid w:val="0E73E9ED"/>
    <w:rsid w:val="0EA05B38"/>
    <w:rsid w:val="0ED31A36"/>
    <w:rsid w:val="0EDAD28D"/>
    <w:rsid w:val="0EFFDB4A"/>
    <w:rsid w:val="0F53B9C8"/>
    <w:rsid w:val="0FD8B7E1"/>
    <w:rsid w:val="0FE7BDDD"/>
    <w:rsid w:val="100410B1"/>
    <w:rsid w:val="10214022"/>
    <w:rsid w:val="10DAE85D"/>
    <w:rsid w:val="110F514B"/>
    <w:rsid w:val="112437C8"/>
    <w:rsid w:val="112C5724"/>
    <w:rsid w:val="11AA6700"/>
    <w:rsid w:val="11AFB93D"/>
    <w:rsid w:val="11C7BD42"/>
    <w:rsid w:val="1260EF50"/>
    <w:rsid w:val="1275F1CE"/>
    <w:rsid w:val="127C9D74"/>
    <w:rsid w:val="1301F64D"/>
    <w:rsid w:val="13440F14"/>
    <w:rsid w:val="13856BD9"/>
    <w:rsid w:val="1385E381"/>
    <w:rsid w:val="13C2C5A0"/>
    <w:rsid w:val="13F20F19"/>
    <w:rsid w:val="142047D1"/>
    <w:rsid w:val="143ED093"/>
    <w:rsid w:val="144CAA1F"/>
    <w:rsid w:val="14BE25BB"/>
    <w:rsid w:val="1526CBE0"/>
    <w:rsid w:val="15970E39"/>
    <w:rsid w:val="160111DB"/>
    <w:rsid w:val="161E089B"/>
    <w:rsid w:val="1664392A"/>
    <w:rsid w:val="16BA4A65"/>
    <w:rsid w:val="16DB5EFC"/>
    <w:rsid w:val="1729AFDB"/>
    <w:rsid w:val="17356465"/>
    <w:rsid w:val="178117EE"/>
    <w:rsid w:val="17D9A765"/>
    <w:rsid w:val="185893EF"/>
    <w:rsid w:val="1880B942"/>
    <w:rsid w:val="189F721A"/>
    <w:rsid w:val="18B9DA01"/>
    <w:rsid w:val="1909483B"/>
    <w:rsid w:val="19254D25"/>
    <w:rsid w:val="1975DECB"/>
    <w:rsid w:val="19996C97"/>
    <w:rsid w:val="19A6364C"/>
    <w:rsid w:val="1A12FFBE"/>
    <w:rsid w:val="1A15CCDD"/>
    <w:rsid w:val="1A3B427B"/>
    <w:rsid w:val="1A50A19A"/>
    <w:rsid w:val="1A631E62"/>
    <w:rsid w:val="1A706CAB"/>
    <w:rsid w:val="1A8B4AF4"/>
    <w:rsid w:val="1AAF1256"/>
    <w:rsid w:val="1AB023E6"/>
    <w:rsid w:val="1B322DDD"/>
    <w:rsid w:val="1C0C3D0C"/>
    <w:rsid w:val="1C5FC732"/>
    <w:rsid w:val="1C9432AC"/>
    <w:rsid w:val="1CF243AB"/>
    <w:rsid w:val="1D30533E"/>
    <w:rsid w:val="1D32753D"/>
    <w:rsid w:val="1D71123D"/>
    <w:rsid w:val="1D7A9A90"/>
    <w:rsid w:val="1DD2634F"/>
    <w:rsid w:val="1E6F42DC"/>
    <w:rsid w:val="1E7C0F9F"/>
    <w:rsid w:val="1EA5D945"/>
    <w:rsid w:val="1EB3130E"/>
    <w:rsid w:val="1EBBA906"/>
    <w:rsid w:val="1ED3D544"/>
    <w:rsid w:val="1F0FFB3D"/>
    <w:rsid w:val="1F48C13C"/>
    <w:rsid w:val="1F6F8EF7"/>
    <w:rsid w:val="1F8733D4"/>
    <w:rsid w:val="1FE4B94A"/>
    <w:rsid w:val="20700987"/>
    <w:rsid w:val="209C3E80"/>
    <w:rsid w:val="20A190BD"/>
    <w:rsid w:val="20BA90E1"/>
    <w:rsid w:val="20E58853"/>
    <w:rsid w:val="2116BA4A"/>
    <w:rsid w:val="21417953"/>
    <w:rsid w:val="216BC233"/>
    <w:rsid w:val="218089AB"/>
    <w:rsid w:val="21873DAF"/>
    <w:rsid w:val="21C84546"/>
    <w:rsid w:val="220FE9CB"/>
    <w:rsid w:val="227CD2FF"/>
    <w:rsid w:val="22B44DBD"/>
    <w:rsid w:val="22D52FD4"/>
    <w:rsid w:val="23037430"/>
    <w:rsid w:val="2309A7F1"/>
    <w:rsid w:val="232CCDF3"/>
    <w:rsid w:val="23351CC7"/>
    <w:rsid w:val="235EB810"/>
    <w:rsid w:val="2382C5CA"/>
    <w:rsid w:val="23C56B39"/>
    <w:rsid w:val="23DE9439"/>
    <w:rsid w:val="2409C2F4"/>
    <w:rsid w:val="243476B1"/>
    <w:rsid w:val="24B82A6D"/>
    <w:rsid w:val="24E42B6B"/>
    <w:rsid w:val="2568D67A"/>
    <w:rsid w:val="256DB66A"/>
    <w:rsid w:val="25E53FBC"/>
    <w:rsid w:val="26295868"/>
    <w:rsid w:val="263B14F2"/>
    <w:rsid w:val="26A06417"/>
    <w:rsid w:val="27312549"/>
    <w:rsid w:val="27517C6D"/>
    <w:rsid w:val="2757FED7"/>
    <w:rsid w:val="27B90A44"/>
    <w:rsid w:val="2810182C"/>
    <w:rsid w:val="284763D1"/>
    <w:rsid w:val="289ED093"/>
    <w:rsid w:val="289F08D0"/>
    <w:rsid w:val="28F8D82A"/>
    <w:rsid w:val="292F63A4"/>
    <w:rsid w:val="29A580EE"/>
    <w:rsid w:val="29D273AB"/>
    <w:rsid w:val="2A4DC6E6"/>
    <w:rsid w:val="2A683725"/>
    <w:rsid w:val="2AB4F22C"/>
    <w:rsid w:val="2AB7D6C3"/>
    <w:rsid w:val="2AB9833F"/>
    <w:rsid w:val="2AD6D82D"/>
    <w:rsid w:val="2B4FDB06"/>
    <w:rsid w:val="2B7896ED"/>
    <w:rsid w:val="2B9B92BC"/>
    <w:rsid w:val="2BC16814"/>
    <w:rsid w:val="2BE6865D"/>
    <w:rsid w:val="2C6485BD"/>
    <w:rsid w:val="2CC38396"/>
    <w:rsid w:val="2D0948E6"/>
    <w:rsid w:val="2D09F329"/>
    <w:rsid w:val="2DD5F614"/>
    <w:rsid w:val="2DEBC148"/>
    <w:rsid w:val="2DF796E1"/>
    <w:rsid w:val="2E00561E"/>
    <w:rsid w:val="2E742078"/>
    <w:rsid w:val="2FBF1145"/>
    <w:rsid w:val="300EE43E"/>
    <w:rsid w:val="30453336"/>
    <w:rsid w:val="3057632E"/>
    <w:rsid w:val="30BDE089"/>
    <w:rsid w:val="31657A2E"/>
    <w:rsid w:val="31F1D23E"/>
    <w:rsid w:val="323DE069"/>
    <w:rsid w:val="3271480B"/>
    <w:rsid w:val="328D7BC0"/>
    <w:rsid w:val="329DAEEB"/>
    <w:rsid w:val="33359AD3"/>
    <w:rsid w:val="33711D34"/>
    <w:rsid w:val="3373DFBB"/>
    <w:rsid w:val="33A6083C"/>
    <w:rsid w:val="33EC5FF1"/>
    <w:rsid w:val="33F78C8F"/>
    <w:rsid w:val="3464E027"/>
    <w:rsid w:val="3469A161"/>
    <w:rsid w:val="34A42D84"/>
    <w:rsid w:val="34CF7F85"/>
    <w:rsid w:val="35033AA2"/>
    <w:rsid w:val="350A5DDF"/>
    <w:rsid w:val="3533A524"/>
    <w:rsid w:val="3555EBE3"/>
    <w:rsid w:val="35625702"/>
    <w:rsid w:val="3572C796"/>
    <w:rsid w:val="3572D4E9"/>
    <w:rsid w:val="3583DA34"/>
    <w:rsid w:val="35E14033"/>
    <w:rsid w:val="3634702E"/>
    <w:rsid w:val="366A53C7"/>
    <w:rsid w:val="36968F69"/>
    <w:rsid w:val="36A315C9"/>
    <w:rsid w:val="36A9D9CB"/>
    <w:rsid w:val="3719B3EA"/>
    <w:rsid w:val="37A762CC"/>
    <w:rsid w:val="37DBCE46"/>
    <w:rsid w:val="389C21DE"/>
    <w:rsid w:val="38ABE108"/>
    <w:rsid w:val="38F74BD2"/>
    <w:rsid w:val="390106FF"/>
    <w:rsid w:val="393A6417"/>
    <w:rsid w:val="39658757"/>
    <w:rsid w:val="3968699B"/>
    <w:rsid w:val="39A71E8D"/>
    <w:rsid w:val="39E3F620"/>
    <w:rsid w:val="39E5BC88"/>
    <w:rsid w:val="3A199FDE"/>
    <w:rsid w:val="3A235603"/>
    <w:rsid w:val="3A6CAA76"/>
    <w:rsid w:val="3A84E0E0"/>
    <w:rsid w:val="3A9CD760"/>
    <w:rsid w:val="3AC09432"/>
    <w:rsid w:val="3AC50451"/>
    <w:rsid w:val="3AED4A08"/>
    <w:rsid w:val="3B0CDBF0"/>
    <w:rsid w:val="3B249C8D"/>
    <w:rsid w:val="3B351584"/>
    <w:rsid w:val="3B6A56EC"/>
    <w:rsid w:val="3B7FC681"/>
    <w:rsid w:val="3B81F205"/>
    <w:rsid w:val="3CA8E091"/>
    <w:rsid w:val="3CC1690D"/>
    <w:rsid w:val="3D0BF0AE"/>
    <w:rsid w:val="3D26BE54"/>
    <w:rsid w:val="3D7F522B"/>
    <w:rsid w:val="3D9B14D6"/>
    <w:rsid w:val="3DC46E99"/>
    <w:rsid w:val="3E280665"/>
    <w:rsid w:val="3E31E76D"/>
    <w:rsid w:val="3E4B0FCA"/>
    <w:rsid w:val="3E561631"/>
    <w:rsid w:val="3E8FE663"/>
    <w:rsid w:val="3EF79916"/>
    <w:rsid w:val="3EF8F806"/>
    <w:rsid w:val="3F47EB99"/>
    <w:rsid w:val="3F57B899"/>
    <w:rsid w:val="3F62CEB0"/>
    <w:rsid w:val="3F768BE1"/>
    <w:rsid w:val="3FE22927"/>
    <w:rsid w:val="4228536C"/>
    <w:rsid w:val="429C7F9A"/>
    <w:rsid w:val="42AFD6CB"/>
    <w:rsid w:val="42B3BEA8"/>
    <w:rsid w:val="42D9E153"/>
    <w:rsid w:val="43794968"/>
    <w:rsid w:val="43C4085B"/>
    <w:rsid w:val="441C4BFE"/>
    <w:rsid w:val="44A50D16"/>
    <w:rsid w:val="44DF6DF5"/>
    <w:rsid w:val="44E53DAD"/>
    <w:rsid w:val="45108397"/>
    <w:rsid w:val="452F926C"/>
    <w:rsid w:val="4533E78F"/>
    <w:rsid w:val="454E65C7"/>
    <w:rsid w:val="455B5666"/>
    <w:rsid w:val="45B0620E"/>
    <w:rsid w:val="45C2F106"/>
    <w:rsid w:val="461D4AA7"/>
    <w:rsid w:val="468828DB"/>
    <w:rsid w:val="469F364D"/>
    <w:rsid w:val="46A7267A"/>
    <w:rsid w:val="473132E1"/>
    <w:rsid w:val="47BAED00"/>
    <w:rsid w:val="47E20015"/>
    <w:rsid w:val="47E6939C"/>
    <w:rsid w:val="48510BFA"/>
    <w:rsid w:val="48600FF1"/>
    <w:rsid w:val="4897F6C4"/>
    <w:rsid w:val="48A422AB"/>
    <w:rsid w:val="48C2FF32"/>
    <w:rsid w:val="48CD0342"/>
    <w:rsid w:val="48CE2FF7"/>
    <w:rsid w:val="491F184F"/>
    <w:rsid w:val="497B40C0"/>
    <w:rsid w:val="499010BB"/>
    <w:rsid w:val="499D4D2B"/>
    <w:rsid w:val="49B0E243"/>
    <w:rsid w:val="49EA73B6"/>
    <w:rsid w:val="4A17702C"/>
    <w:rsid w:val="4A3E5429"/>
    <w:rsid w:val="4A68A9C4"/>
    <w:rsid w:val="4A88CD25"/>
    <w:rsid w:val="4A963EBE"/>
    <w:rsid w:val="4AF32F1A"/>
    <w:rsid w:val="4B4849DA"/>
    <w:rsid w:val="4B59C427"/>
    <w:rsid w:val="4B6CAB6F"/>
    <w:rsid w:val="4BCB735C"/>
    <w:rsid w:val="4C55F126"/>
    <w:rsid w:val="4CAE4DFB"/>
    <w:rsid w:val="4CF002D5"/>
    <w:rsid w:val="4CFA657D"/>
    <w:rsid w:val="4D14C911"/>
    <w:rsid w:val="4D6A7660"/>
    <w:rsid w:val="4DF7B414"/>
    <w:rsid w:val="4E012F73"/>
    <w:rsid w:val="4E3F5A02"/>
    <w:rsid w:val="4E77287B"/>
    <w:rsid w:val="4EFB5D2E"/>
    <w:rsid w:val="4F7AE390"/>
    <w:rsid w:val="4F9A465A"/>
    <w:rsid w:val="4FDD9580"/>
    <w:rsid w:val="5011D539"/>
    <w:rsid w:val="5050FD5A"/>
    <w:rsid w:val="5111C52A"/>
    <w:rsid w:val="513BFEE1"/>
    <w:rsid w:val="51ABC843"/>
    <w:rsid w:val="51D02F96"/>
    <w:rsid w:val="51D3CD97"/>
    <w:rsid w:val="520D84AE"/>
    <w:rsid w:val="5233C551"/>
    <w:rsid w:val="52584448"/>
    <w:rsid w:val="52736EEC"/>
    <w:rsid w:val="532D108D"/>
    <w:rsid w:val="538A4F50"/>
    <w:rsid w:val="5399A71D"/>
    <w:rsid w:val="53B355BA"/>
    <w:rsid w:val="53D5FE20"/>
    <w:rsid w:val="540CFC54"/>
    <w:rsid w:val="54132372"/>
    <w:rsid w:val="544EFDEB"/>
    <w:rsid w:val="54D359A6"/>
    <w:rsid w:val="54D68EE4"/>
    <w:rsid w:val="54E2577C"/>
    <w:rsid w:val="5583117A"/>
    <w:rsid w:val="55908DE8"/>
    <w:rsid w:val="55A50E0F"/>
    <w:rsid w:val="55AF2E12"/>
    <w:rsid w:val="55C569FC"/>
    <w:rsid w:val="55E9CDEC"/>
    <w:rsid w:val="55EB8ABE"/>
    <w:rsid w:val="55F4B410"/>
    <w:rsid w:val="5607BD89"/>
    <w:rsid w:val="56175C8F"/>
    <w:rsid w:val="561C5C13"/>
    <w:rsid w:val="569DE2D9"/>
    <w:rsid w:val="56BBCAC3"/>
    <w:rsid w:val="56E9E28D"/>
    <w:rsid w:val="577100C2"/>
    <w:rsid w:val="5792C882"/>
    <w:rsid w:val="58194094"/>
    <w:rsid w:val="58E69495"/>
    <w:rsid w:val="592F42CA"/>
    <w:rsid w:val="59399F2D"/>
    <w:rsid w:val="596D5A4A"/>
    <w:rsid w:val="59858688"/>
    <w:rsid w:val="59C58C7C"/>
    <w:rsid w:val="59D6E9FF"/>
    <w:rsid w:val="59E37303"/>
    <w:rsid w:val="59E93CE8"/>
    <w:rsid w:val="5A483CD3"/>
    <w:rsid w:val="5A84EAA6"/>
    <w:rsid w:val="5A86E4F3"/>
    <w:rsid w:val="5A9A52D8"/>
    <w:rsid w:val="5AAEFDD1"/>
    <w:rsid w:val="5BCA2EA0"/>
    <w:rsid w:val="5C2C7F21"/>
    <w:rsid w:val="5C3FBE2E"/>
    <w:rsid w:val="5C606695"/>
    <w:rsid w:val="5C7D0E8C"/>
    <w:rsid w:val="5C9176ED"/>
    <w:rsid w:val="5D8B749F"/>
    <w:rsid w:val="5DC57E18"/>
    <w:rsid w:val="5DD4F9E9"/>
    <w:rsid w:val="5E45E440"/>
    <w:rsid w:val="5E6B9348"/>
    <w:rsid w:val="5E6F2AB0"/>
    <w:rsid w:val="5EA84A8B"/>
    <w:rsid w:val="5F15671E"/>
    <w:rsid w:val="5F2D935C"/>
    <w:rsid w:val="5F4152A1"/>
    <w:rsid w:val="5F524C12"/>
    <w:rsid w:val="5F6EF663"/>
    <w:rsid w:val="5F7A574D"/>
    <w:rsid w:val="5FC9F599"/>
    <w:rsid w:val="5FE1A631"/>
    <w:rsid w:val="6081B713"/>
    <w:rsid w:val="60891501"/>
    <w:rsid w:val="6091E8FF"/>
    <w:rsid w:val="60EED95B"/>
    <w:rsid w:val="60FDF3BB"/>
    <w:rsid w:val="611D1B3B"/>
    <w:rsid w:val="612D6CD7"/>
    <w:rsid w:val="613B07FD"/>
    <w:rsid w:val="61630373"/>
    <w:rsid w:val="616F78ED"/>
    <w:rsid w:val="618A1170"/>
    <w:rsid w:val="6220CD4A"/>
    <w:rsid w:val="622F40C0"/>
    <w:rsid w:val="62CCAB53"/>
    <w:rsid w:val="630DE458"/>
    <w:rsid w:val="63299BAF"/>
    <w:rsid w:val="63639F65"/>
    <w:rsid w:val="63B93022"/>
    <w:rsid w:val="63BE8678"/>
    <w:rsid w:val="63C5FDEC"/>
    <w:rsid w:val="640E4DDF"/>
    <w:rsid w:val="6486CE15"/>
    <w:rsid w:val="648D6644"/>
    <w:rsid w:val="64C5E3B8"/>
    <w:rsid w:val="64E59C32"/>
    <w:rsid w:val="64EA7BF2"/>
    <w:rsid w:val="652781EA"/>
    <w:rsid w:val="654771F3"/>
    <w:rsid w:val="65528956"/>
    <w:rsid w:val="65E938CC"/>
    <w:rsid w:val="66246F76"/>
    <w:rsid w:val="6627AB20"/>
    <w:rsid w:val="669C44AA"/>
    <w:rsid w:val="669DEBCB"/>
    <w:rsid w:val="66B4B3EA"/>
    <w:rsid w:val="66E9D326"/>
    <w:rsid w:val="67337AE6"/>
    <w:rsid w:val="673912FF"/>
    <w:rsid w:val="6785092D"/>
    <w:rsid w:val="67AB243B"/>
    <w:rsid w:val="67E1D60C"/>
    <w:rsid w:val="68350421"/>
    <w:rsid w:val="6841D0F0"/>
    <w:rsid w:val="684913BE"/>
    <w:rsid w:val="68C993BF"/>
    <w:rsid w:val="6901E263"/>
    <w:rsid w:val="6977F3C6"/>
    <w:rsid w:val="69DADECA"/>
    <w:rsid w:val="6A0A3A2C"/>
    <w:rsid w:val="6A3E9415"/>
    <w:rsid w:val="6A494872"/>
    <w:rsid w:val="6A7E6444"/>
    <w:rsid w:val="6AC82E8E"/>
    <w:rsid w:val="6AF89FC4"/>
    <w:rsid w:val="6B468A7B"/>
    <w:rsid w:val="6B6F7AC1"/>
    <w:rsid w:val="6BF39688"/>
    <w:rsid w:val="6C2B3DA6"/>
    <w:rsid w:val="6C7774AF"/>
    <w:rsid w:val="6CC31486"/>
    <w:rsid w:val="6CDB379F"/>
    <w:rsid w:val="6D0F2DF6"/>
    <w:rsid w:val="6D30D1ED"/>
    <w:rsid w:val="6D5A1AD8"/>
    <w:rsid w:val="6DD45767"/>
    <w:rsid w:val="6E4ADEA9"/>
    <w:rsid w:val="6E53840F"/>
    <w:rsid w:val="6EF7A792"/>
    <w:rsid w:val="6F80D329"/>
    <w:rsid w:val="6FADC9A4"/>
    <w:rsid w:val="6FCCEA4A"/>
    <w:rsid w:val="6FE7A40F"/>
    <w:rsid w:val="702E2C1A"/>
    <w:rsid w:val="7039B90A"/>
    <w:rsid w:val="705B9630"/>
    <w:rsid w:val="70C99B42"/>
    <w:rsid w:val="71162CB5"/>
    <w:rsid w:val="71286EAE"/>
    <w:rsid w:val="716FD693"/>
    <w:rsid w:val="71B9CB06"/>
    <w:rsid w:val="7208D697"/>
    <w:rsid w:val="7225A2B3"/>
    <w:rsid w:val="729381E5"/>
    <w:rsid w:val="7298895F"/>
    <w:rsid w:val="72E49585"/>
    <w:rsid w:val="7325659A"/>
    <w:rsid w:val="7372D2C7"/>
    <w:rsid w:val="73B1ADA1"/>
    <w:rsid w:val="73F08E53"/>
    <w:rsid w:val="74711ADD"/>
    <w:rsid w:val="74BA4821"/>
    <w:rsid w:val="74E7585C"/>
    <w:rsid w:val="74F9C929"/>
    <w:rsid w:val="7530D882"/>
    <w:rsid w:val="758B6295"/>
    <w:rsid w:val="758C5EB4"/>
    <w:rsid w:val="75C9D857"/>
    <w:rsid w:val="763BF60D"/>
    <w:rsid w:val="767443A5"/>
    <w:rsid w:val="767E50A7"/>
    <w:rsid w:val="76F253D9"/>
    <w:rsid w:val="76F9875B"/>
    <w:rsid w:val="778F9BB2"/>
    <w:rsid w:val="780C8507"/>
    <w:rsid w:val="781A1816"/>
    <w:rsid w:val="782DF728"/>
    <w:rsid w:val="78DF9D4D"/>
    <w:rsid w:val="791C76A4"/>
    <w:rsid w:val="79569731"/>
    <w:rsid w:val="797AE878"/>
    <w:rsid w:val="79869607"/>
    <w:rsid w:val="79BDCE98"/>
    <w:rsid w:val="79C53402"/>
    <w:rsid w:val="79CC2F06"/>
    <w:rsid w:val="7A111B5D"/>
    <w:rsid w:val="7A4ED22E"/>
    <w:rsid w:val="7A5A2006"/>
    <w:rsid w:val="7AB1DE50"/>
    <w:rsid w:val="7AFA3EAF"/>
    <w:rsid w:val="7B2E1D2C"/>
    <w:rsid w:val="7B8562FB"/>
    <w:rsid w:val="7BA79981"/>
    <w:rsid w:val="7BF8D319"/>
    <w:rsid w:val="7C208D37"/>
    <w:rsid w:val="7C273CF4"/>
    <w:rsid w:val="7C43B494"/>
    <w:rsid w:val="7C4BDDB1"/>
    <w:rsid w:val="7CB2893A"/>
    <w:rsid w:val="7CC571BA"/>
    <w:rsid w:val="7D29977E"/>
    <w:rsid w:val="7D3887FF"/>
    <w:rsid w:val="7D976CDC"/>
    <w:rsid w:val="7E24CB77"/>
    <w:rsid w:val="7E449E6E"/>
    <w:rsid w:val="7EE0CDDA"/>
    <w:rsid w:val="7F0641D9"/>
    <w:rsid w:val="7F642FF3"/>
    <w:rsid w:val="7F7708F9"/>
    <w:rsid w:val="7F841E54"/>
    <w:rsid w:val="7F9D010A"/>
    <w:rsid w:val="7FBBCE12"/>
    <w:rsid w:val="7FC256A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79292"/>
  <w15:chartTrackingRefBased/>
  <w15:docId w15:val="{808FCC42-2DBA-4CF0-948D-4506AB0B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A12"/>
    <w:pPr>
      <w:ind w:left="720"/>
      <w:contextualSpacing/>
    </w:pPr>
  </w:style>
  <w:style w:type="paragraph" w:customStyle="1" w:styleId="Default">
    <w:name w:val="Default"/>
    <w:rsid w:val="00B5037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2B2769"/>
    <w:rPr>
      <w:sz w:val="16"/>
      <w:szCs w:val="16"/>
    </w:rPr>
  </w:style>
  <w:style w:type="paragraph" w:styleId="Commentaire">
    <w:name w:val="annotation text"/>
    <w:basedOn w:val="Normal"/>
    <w:link w:val="CommentaireCar"/>
    <w:uiPriority w:val="99"/>
    <w:semiHidden/>
    <w:unhideWhenUsed/>
    <w:rsid w:val="002B2769"/>
    <w:pPr>
      <w:spacing w:line="240" w:lineRule="auto"/>
    </w:pPr>
    <w:rPr>
      <w:sz w:val="20"/>
      <w:szCs w:val="20"/>
    </w:rPr>
  </w:style>
  <w:style w:type="character" w:customStyle="1" w:styleId="CommentaireCar">
    <w:name w:val="Commentaire Car"/>
    <w:basedOn w:val="Policepardfaut"/>
    <w:link w:val="Commentaire"/>
    <w:uiPriority w:val="99"/>
    <w:semiHidden/>
    <w:rsid w:val="002B2769"/>
    <w:rPr>
      <w:sz w:val="20"/>
      <w:szCs w:val="20"/>
    </w:rPr>
  </w:style>
  <w:style w:type="paragraph" w:styleId="Objetducommentaire">
    <w:name w:val="annotation subject"/>
    <w:basedOn w:val="Commentaire"/>
    <w:next w:val="Commentaire"/>
    <w:link w:val="ObjetducommentaireCar"/>
    <w:uiPriority w:val="99"/>
    <w:semiHidden/>
    <w:unhideWhenUsed/>
    <w:rsid w:val="002B2769"/>
    <w:rPr>
      <w:b/>
      <w:bCs/>
    </w:rPr>
  </w:style>
  <w:style w:type="character" w:customStyle="1" w:styleId="ObjetducommentaireCar">
    <w:name w:val="Objet du commentaire Car"/>
    <w:basedOn w:val="CommentaireCar"/>
    <w:link w:val="Objetducommentaire"/>
    <w:uiPriority w:val="99"/>
    <w:semiHidden/>
    <w:rsid w:val="002B2769"/>
    <w:rPr>
      <w:b/>
      <w:bCs/>
      <w:sz w:val="20"/>
      <w:szCs w:val="20"/>
    </w:rPr>
  </w:style>
  <w:style w:type="paragraph" w:styleId="Textedebulles">
    <w:name w:val="Balloon Text"/>
    <w:basedOn w:val="Normal"/>
    <w:link w:val="TextedebullesCar"/>
    <w:uiPriority w:val="99"/>
    <w:semiHidden/>
    <w:unhideWhenUsed/>
    <w:rsid w:val="002B27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769"/>
    <w:rPr>
      <w:rFonts w:ascii="Segoe UI" w:hAnsi="Segoe UI" w:cs="Segoe UI"/>
      <w:sz w:val="18"/>
      <w:szCs w:val="18"/>
    </w:rPr>
  </w:style>
  <w:style w:type="paragraph" w:styleId="NormalWeb">
    <w:name w:val="Normal (Web)"/>
    <w:basedOn w:val="Normal"/>
    <w:uiPriority w:val="99"/>
    <w:unhideWhenUsed/>
    <w:rsid w:val="00740C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E2174"/>
    <w:pPr>
      <w:spacing w:after="0" w:line="240" w:lineRule="auto"/>
    </w:pPr>
  </w:style>
  <w:style w:type="character" w:styleId="Lienhypertexte">
    <w:name w:val="Hyperlink"/>
    <w:basedOn w:val="Policepardfaut"/>
    <w:uiPriority w:val="99"/>
    <w:unhideWhenUsed/>
    <w:rsid w:val="00CB3699"/>
    <w:rPr>
      <w:color w:val="0563C1" w:themeColor="hyperlink"/>
      <w:u w:val="single"/>
    </w:rPr>
  </w:style>
  <w:style w:type="character" w:customStyle="1" w:styleId="Onopgelostemelding1">
    <w:name w:val="Onopgeloste melding1"/>
    <w:basedOn w:val="Policepardfaut"/>
    <w:uiPriority w:val="99"/>
    <w:semiHidden/>
    <w:unhideWhenUsed/>
    <w:rsid w:val="00CB3699"/>
    <w:rPr>
      <w:color w:val="605E5C"/>
      <w:shd w:val="clear" w:color="auto" w:fill="E1DFDD"/>
    </w:rPr>
  </w:style>
  <w:style w:type="character" w:customStyle="1" w:styleId="normaltextrun">
    <w:name w:val="normaltextrun"/>
    <w:basedOn w:val="Policepardfaut"/>
    <w:rsid w:val="002A2673"/>
  </w:style>
  <w:style w:type="character" w:customStyle="1" w:styleId="eop">
    <w:name w:val="eop"/>
    <w:basedOn w:val="Policepardfaut"/>
    <w:rsid w:val="002A2673"/>
  </w:style>
  <w:style w:type="paragraph" w:styleId="En-tte">
    <w:name w:val="header"/>
    <w:basedOn w:val="Normal"/>
    <w:link w:val="En-tteCar"/>
    <w:uiPriority w:val="99"/>
    <w:semiHidden/>
    <w:unhideWhenUsed/>
    <w:rsid w:val="00CE0A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0A34"/>
  </w:style>
  <w:style w:type="paragraph" w:styleId="Pieddepage">
    <w:name w:val="footer"/>
    <w:basedOn w:val="Normal"/>
    <w:link w:val="PieddepageCar"/>
    <w:uiPriority w:val="99"/>
    <w:semiHidden/>
    <w:unhideWhenUsed/>
    <w:rsid w:val="00CE0A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0A34"/>
  </w:style>
  <w:style w:type="character" w:customStyle="1" w:styleId="Onopgelostemelding2">
    <w:name w:val="Onopgeloste melding2"/>
    <w:basedOn w:val="Policepardfaut"/>
    <w:uiPriority w:val="99"/>
    <w:unhideWhenUsed/>
    <w:rsid w:val="0083099D"/>
    <w:rPr>
      <w:color w:val="605E5C"/>
      <w:shd w:val="clear" w:color="auto" w:fill="E1DFDD"/>
    </w:rPr>
  </w:style>
  <w:style w:type="character" w:customStyle="1" w:styleId="Vermelding1">
    <w:name w:val="Vermelding1"/>
    <w:basedOn w:val="Policepardfaut"/>
    <w:uiPriority w:val="99"/>
    <w:unhideWhenUsed/>
    <w:rsid w:val="0083099D"/>
    <w:rPr>
      <w:color w:val="2B579A"/>
      <w:shd w:val="clear" w:color="auto" w:fill="E1DFDD"/>
    </w:rPr>
  </w:style>
  <w:style w:type="table" w:styleId="Grilledutableau">
    <w:name w:val="Table Grid"/>
    <w:basedOn w:val="TableauNormal"/>
    <w:uiPriority w:val="39"/>
    <w:rsid w:val="0091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968">
      <w:bodyDiv w:val="1"/>
      <w:marLeft w:val="0"/>
      <w:marRight w:val="0"/>
      <w:marTop w:val="0"/>
      <w:marBottom w:val="0"/>
      <w:divBdr>
        <w:top w:val="none" w:sz="0" w:space="0" w:color="auto"/>
        <w:left w:val="none" w:sz="0" w:space="0" w:color="auto"/>
        <w:bottom w:val="none" w:sz="0" w:space="0" w:color="auto"/>
        <w:right w:val="none" w:sz="0" w:space="0" w:color="auto"/>
      </w:divBdr>
    </w:div>
    <w:div w:id="762532409">
      <w:bodyDiv w:val="1"/>
      <w:marLeft w:val="0"/>
      <w:marRight w:val="0"/>
      <w:marTop w:val="0"/>
      <w:marBottom w:val="0"/>
      <w:divBdr>
        <w:top w:val="none" w:sz="0" w:space="0" w:color="auto"/>
        <w:left w:val="none" w:sz="0" w:space="0" w:color="auto"/>
        <w:bottom w:val="none" w:sz="0" w:space="0" w:color="auto"/>
        <w:right w:val="none" w:sz="0" w:space="0" w:color="auto"/>
      </w:divBdr>
    </w:div>
    <w:div w:id="12528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163A814404E44B6734BD6429017EE190017EEE87F04496C4092C327A2EC771CD9" ma:contentTypeVersion="205" ma:contentTypeDescription="" ma:contentTypeScope="" ma:versionID="5b95f0a612c14b5c90b27e5f214d799e">
  <xsd:schema xmlns:xsd="http://www.w3.org/2001/XMLSchema" xmlns:xs="http://www.w3.org/2001/XMLSchema" xmlns:p="http://schemas.microsoft.com/office/2006/metadata/properties" xmlns:ns2="d182f509-706b-4aba-aa71-1d7dc8d24a05" xmlns:ns3="http://schemas.microsoft.com/sharepoint.v3" xmlns:ns4="96fa7222-476c-419e-93fc-a8be461a1e65" xmlns:ns5="9a9ec0f0-7796-43d0-ac1f-4c8c46ee0bd1" xmlns:ns6="11dfef13-4669-41b8-8e5b-df0cd1de3c79" targetNamespace="http://schemas.microsoft.com/office/2006/metadata/properties" ma:root="true" ma:fieldsID="2785f8d754356c9d2683c54078eef70c" ns2:_="" ns3:_="" ns4:_="" ns5:_="" ns6:_="">
    <xsd:import namespace="d182f509-706b-4aba-aa71-1d7dc8d24a05"/>
    <xsd:import namespace="http://schemas.microsoft.com/sharepoint.v3"/>
    <xsd:import namespace="96fa7222-476c-419e-93fc-a8be461a1e65"/>
    <xsd:import namespace="9a9ec0f0-7796-43d0-ac1f-4c8c46ee0bd1"/>
    <xsd:import namespace="11dfef13-4669-41b8-8e5b-df0cd1de3c79"/>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fe83efdb694b47f4976cf0bf88b9fecf" minOccurs="0"/>
                <xsd:element ref="ns5:TaxCatchAll" minOccurs="0"/>
                <xsd:element ref="ns4:Int_Opzoeken_Lan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Location" minOccurs="0"/>
                <xsd:element ref="ns6:MediaServiceOCR" minOccurs="0"/>
                <xsd:element ref="ns6:MediaServiceAutoKeyPoints" minOccurs="0"/>
                <xsd:element ref="ns6:MediaServiceKeyPoint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8" nillable="true" ma:displayName="Jaar" ma:default="2021" ma:internalName="Jaar">
      <xsd:simpleType>
        <xsd:restriction base="dms:Text">
          <xsd:maxLength value="255"/>
        </xsd:restriction>
      </xsd:simpleType>
    </xsd:element>
    <xsd:element name="Periode" ma:index="9"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10" nillable="true" ma:displayName="Datum" ma:default="[today]" ma:format="DateOnly" ma:internalName="Datum">
      <xsd:simpleType>
        <xsd:restriction base="dms:DateTime"/>
      </xsd:simpleType>
    </xsd:element>
    <xsd:element name="BronLibrary" ma:index="12" nillable="true" ma:displayName="BronLibrary" ma:default="Bilateraal" ma:hidden="true" ma:internalName="BronLibrary" ma:readOnly="false">
      <xsd:simpleType>
        <xsd:restriction base="dms:Text">
          <xsd:maxLength value="255"/>
        </xsd:restriction>
      </xsd:simple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a7222-476c-419e-93fc-a8be461a1e65" elementFormDefault="qualified">
    <xsd:import namespace="http://schemas.microsoft.com/office/2006/documentManagement/types"/>
    <xsd:import namespace="http://schemas.microsoft.com/office/infopath/2007/PartnerControls"/>
    <xsd:element name="fe83efdb694b47f4976cf0bf88b9fecf" ma:index="17" nillable="true" ma:taxonomy="true" ma:internalName="fe83efdb694b47f4976cf0bf88b9fecf" ma:taxonomyFieldName="Meta_Internationaal" ma:displayName="Label(s)" ma:default="" ma:fieldId="{fe83efdb-694b-47f4-976c-f0bf88b9fecf}" ma:taxonomyMulti="true" ma:sspId="49ca8161-7180-459b-a0ef-1a71cf6ffea5" ma:termSetId="3e394745-a971-4810-8ce4-da3fd1ce795c" ma:anchorId="00000000-0000-0000-0000-000000000000" ma:open="true" ma:isKeyword="false">
      <xsd:complexType>
        <xsd:sequence>
          <xsd:element ref="pc:Terms" minOccurs="0" maxOccurs="1"/>
        </xsd:sequence>
      </xsd:complexType>
    </xsd:element>
    <xsd:element name="Int_Opzoeken_Land" ma:index="19" nillable="true" ma:displayName="Land" ma:list="{9815051a-5ddb-481a-80ec-21f80e5d8cfd}" ma:internalName="Int_Opzoeken_Land" ma:showField="Title" ma:web="96fa7222-476c-419e-93fc-a8be461a1e65">
      <xsd:simpleType>
        <xsd:restriction base="dms:Lookup"/>
      </xsd:simpleType>
    </xsd:element>
    <xsd:element name="SharedWithUsers" ma:index="2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fef13-4669-41b8-8e5b-df0cd1de3c7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d182f509-706b-4aba-aa71-1d7dc8d24a05">2021-02-08T20:02:49+00:00</Datum>
    <Jaar xmlns="d182f509-706b-4aba-aa71-1d7dc8d24a05">2021</Jaar>
    <BronLibrary xmlns="d182f509-706b-4aba-aa71-1d7dc8d24a05">Bilateraal</BronLibrary>
    <Periode xmlns="d182f509-706b-4aba-aa71-1d7dc8d24a05" xsi:nil="true"/>
    <CategoryDescription xmlns="http://schemas.microsoft.com/sharepoint.v3" xsi:nil="true"/>
    <TaxCatchAll xmlns="9a9ec0f0-7796-43d0-ac1f-4c8c46ee0bd1"/>
    <_dlc_DocId xmlns="d182f509-706b-4aba-aa71-1d7dc8d24a05">VF2AXFFXXUWR-770497268-15242</_dlc_DocId>
    <_dlc_DocIdUrl xmlns="d182f509-706b-4aba-aa71-1d7dc8d24a05">
      <Url>https://vlaamseoverheid.sharepoint.com/sites/CJM/Int/_layouts/15/DocIdRedir.aspx?ID=VF2AXFFXXUWR-770497268-15242</Url>
      <Description>VF2AXFFXXUWR-770497268-15242</Description>
    </_dlc_DocIdUrl>
    <fe83efdb694b47f4976cf0bf88b9fecf xmlns="96fa7222-476c-419e-93fc-a8be461a1e65">
      <Terms xmlns="http://schemas.microsoft.com/office/infopath/2007/PartnerControls"/>
    </fe83efdb694b47f4976cf0bf88b9fecf>
    <Int_Opzoeken_Land xmlns="96fa7222-476c-419e-93fc-a8be461a1e6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33CC-7E85-40C3-AE5B-1CC78BE5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f509-706b-4aba-aa71-1d7dc8d24a05"/>
    <ds:schemaRef ds:uri="http://schemas.microsoft.com/sharepoint.v3"/>
    <ds:schemaRef ds:uri="96fa7222-476c-419e-93fc-a8be461a1e65"/>
    <ds:schemaRef ds:uri="9a9ec0f0-7796-43d0-ac1f-4c8c46ee0bd1"/>
    <ds:schemaRef ds:uri="11dfef13-4669-41b8-8e5b-df0cd1de3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ACE01-031E-42DA-9E1E-74C50DA162D0}">
  <ds:schemaRefs>
    <ds:schemaRef ds:uri="http://schemas.microsoft.com/sharepoint/v3/contenttype/forms"/>
  </ds:schemaRefs>
</ds:datastoreItem>
</file>

<file path=customXml/itemProps3.xml><?xml version="1.0" encoding="utf-8"?>
<ds:datastoreItem xmlns:ds="http://schemas.openxmlformats.org/officeDocument/2006/customXml" ds:itemID="{87CB396F-911C-48C8-A934-ACD5F722E8C3}">
  <ds:schemaRefs>
    <ds:schemaRef ds:uri="http://purl.org/dc/dcmitype/"/>
    <ds:schemaRef ds:uri="http://www.w3.org/XML/1998/namespace"/>
    <ds:schemaRef ds:uri="http://purl.org/dc/elements/1.1/"/>
    <ds:schemaRef ds:uri="d182f509-706b-4aba-aa71-1d7dc8d24a05"/>
    <ds:schemaRef ds:uri="http://schemas.microsoft.com/office/infopath/2007/PartnerControls"/>
    <ds:schemaRef ds:uri="http://schemas.openxmlformats.org/package/2006/metadata/core-properties"/>
    <ds:schemaRef ds:uri="11dfef13-4669-41b8-8e5b-df0cd1de3c79"/>
    <ds:schemaRef ds:uri="http://schemas.microsoft.com/office/2006/documentManagement/types"/>
    <ds:schemaRef ds:uri="9a9ec0f0-7796-43d0-ac1f-4c8c46ee0bd1"/>
    <ds:schemaRef ds:uri="96fa7222-476c-419e-93fc-a8be461a1e65"/>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1CBB0EA-9F0C-4D18-AA64-3326A0769AC6}">
  <ds:schemaRefs>
    <ds:schemaRef ds:uri="http://schemas.microsoft.com/sharepoint/events"/>
  </ds:schemaRefs>
</ds:datastoreItem>
</file>

<file path=customXml/itemProps5.xml><?xml version="1.0" encoding="utf-8"?>
<ds:datastoreItem xmlns:ds="http://schemas.openxmlformats.org/officeDocument/2006/customXml" ds:itemID="{426F621D-F6BA-4764-8969-316E682F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11945</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CHASSOT</dc:creator>
  <cp:keywords/>
  <dc:description/>
  <cp:lastModifiedBy>Mathilde CHASSOT</cp:lastModifiedBy>
  <cp:revision>2</cp:revision>
  <cp:lastPrinted>2021-03-29T07:28:00Z</cp:lastPrinted>
  <dcterms:created xsi:type="dcterms:W3CDTF">2021-04-13T09:56:00Z</dcterms:created>
  <dcterms:modified xsi:type="dcterms:W3CDTF">2021-04-13T09:56:00Z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0x010100DDC163A814404E44B6734BD6429017EE190017EEE87F04496C4092C327A2EC771CD9</vt:lpwstr>
  </property>
  <property fmtid="{D5CDD505-2E9C-101B-9397-08002B2CF9AE}" pid="3" name="Meta_Internationaal">
    <vt:lpwstr/>
  </property>
  <property fmtid="{D5CDD505-2E9C-101B-9397-08002B2CF9AE}" pid="4" name="_dlc_DocIdItemGuid">
    <vt:lpwstr>8416443e-5f39-4fdd-939c-9afeafd02843</vt:lpwstr>
  </property>
  <property fmtid="{D5CDD505-2E9C-101B-9397-08002B2CF9AE}" pid="5" name="Meta_ISHF">
    <vt:lpwstr/>
  </property>
</Properties>
</file>